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62" w:rsidRPr="00E11C24" w:rsidRDefault="00767362" w:rsidP="00767362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7200711"/>
      <w:bookmarkStart w:id="1" w:name="_GoBack"/>
      <w:r w:rsidRPr="00E11C24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КАЗЕННОЕ ОБЩЕОБРАЗОВАТЕЛЬНОЕ УЧРЕЖДЕНИЕ </w:t>
      </w:r>
    </w:p>
    <w:p w:rsidR="00767362" w:rsidRPr="00E11C24" w:rsidRDefault="00767362" w:rsidP="00767362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24">
        <w:rPr>
          <w:rFonts w:ascii="Times New Roman" w:hAnsi="Times New Roman" w:cs="Times New Roman"/>
          <w:b/>
          <w:sz w:val="28"/>
          <w:szCs w:val="28"/>
        </w:rPr>
        <w:t>«СЕВАСТОПОЛЬСКИЙ КАДЕТСКИЙ КОРПУС СЛЕДСТВЕННОГО КОМИТЕТА</w:t>
      </w:r>
    </w:p>
    <w:p w:rsidR="00767362" w:rsidRPr="00E11C24" w:rsidRDefault="00767362" w:rsidP="00767362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24">
        <w:rPr>
          <w:rFonts w:ascii="Times New Roman" w:hAnsi="Times New Roman" w:cs="Times New Roman"/>
          <w:b/>
          <w:sz w:val="28"/>
          <w:szCs w:val="28"/>
        </w:rPr>
        <w:t>РОССИЙСКОЙ ФЕДЕРАЦИИ ИМЕНИ В.И. ИСТОМИНА»</w:t>
      </w:r>
    </w:p>
    <w:p w:rsidR="00767362" w:rsidRPr="00E11C24" w:rsidRDefault="00767362" w:rsidP="00767362">
      <w:pPr>
        <w:rPr>
          <w:sz w:val="28"/>
          <w:szCs w:val="28"/>
        </w:rPr>
      </w:pPr>
    </w:p>
    <w:tbl>
      <w:tblPr>
        <w:tblW w:w="14209" w:type="dxa"/>
        <w:tblInd w:w="817" w:type="dxa"/>
        <w:tblLook w:val="00A0" w:firstRow="1" w:lastRow="0" w:firstColumn="1" w:lastColumn="0" w:noHBand="0" w:noVBand="0"/>
      </w:tblPr>
      <w:tblGrid>
        <w:gridCol w:w="5761"/>
        <w:gridCol w:w="2353"/>
        <w:gridCol w:w="6095"/>
      </w:tblGrid>
      <w:tr w:rsidR="00767362" w:rsidRPr="00B728DD" w:rsidTr="00E12A3B">
        <w:trPr>
          <w:trHeight w:val="1925"/>
        </w:trPr>
        <w:tc>
          <w:tcPr>
            <w:tcW w:w="5761" w:type="dxa"/>
          </w:tcPr>
          <w:p w:rsidR="00767362" w:rsidRPr="00B728DD" w:rsidRDefault="00767362" w:rsidP="00E1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D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 И ОБСУЖДЕНА</w:t>
            </w:r>
          </w:p>
          <w:p w:rsidR="00767362" w:rsidRPr="00B728DD" w:rsidRDefault="00767362" w:rsidP="00E12A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8DD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767362" w:rsidRPr="00B728DD" w:rsidRDefault="00767362" w:rsidP="00E1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DD">
              <w:rPr>
                <w:rFonts w:ascii="Times New Roman" w:hAnsi="Times New Roman" w:cs="Times New Roman"/>
                <w:sz w:val="28"/>
                <w:szCs w:val="28"/>
              </w:rPr>
              <w:t xml:space="preserve">ФГКОУ «Севастопольский кадетский </w:t>
            </w:r>
          </w:p>
          <w:p w:rsidR="00767362" w:rsidRPr="00B728DD" w:rsidRDefault="00767362" w:rsidP="00E1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DD">
              <w:rPr>
                <w:rFonts w:ascii="Times New Roman" w:hAnsi="Times New Roman" w:cs="Times New Roman"/>
                <w:sz w:val="28"/>
                <w:szCs w:val="28"/>
              </w:rPr>
              <w:t xml:space="preserve">корпус Следственного комитета </w:t>
            </w:r>
          </w:p>
          <w:p w:rsidR="00767362" w:rsidRPr="00B728DD" w:rsidRDefault="00767362" w:rsidP="00E1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D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:rsidR="00767362" w:rsidRPr="00B728DD" w:rsidRDefault="00767362" w:rsidP="00E1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DD">
              <w:rPr>
                <w:rFonts w:ascii="Times New Roman" w:hAnsi="Times New Roman" w:cs="Times New Roman"/>
                <w:sz w:val="28"/>
                <w:szCs w:val="28"/>
              </w:rPr>
              <w:t>имени В.И. Истомина»</w:t>
            </w:r>
          </w:p>
          <w:p w:rsidR="00767362" w:rsidRPr="00B728DD" w:rsidRDefault="00767362" w:rsidP="00E12A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362" w:rsidRPr="00B728DD" w:rsidRDefault="00767362" w:rsidP="00E12A3B">
            <w:pPr>
              <w:rPr>
                <w:rFonts w:eastAsia="Calibri"/>
                <w:sz w:val="28"/>
                <w:szCs w:val="28"/>
                <w:u w:val="single"/>
              </w:rPr>
            </w:pPr>
            <w:r w:rsidRPr="00B728D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от 20.08.2021 № 1</w:t>
            </w:r>
          </w:p>
        </w:tc>
        <w:tc>
          <w:tcPr>
            <w:tcW w:w="2353" w:type="dxa"/>
          </w:tcPr>
          <w:p w:rsidR="00767362" w:rsidRPr="00B728DD" w:rsidRDefault="00767362" w:rsidP="00E1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62" w:rsidRPr="00B728DD" w:rsidRDefault="00767362" w:rsidP="00E1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62" w:rsidRPr="00B728DD" w:rsidRDefault="00767362" w:rsidP="00E1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62" w:rsidRPr="00B728DD" w:rsidRDefault="00767362" w:rsidP="00E1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62" w:rsidRPr="00B728DD" w:rsidRDefault="00767362" w:rsidP="00E1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7362" w:rsidRPr="00B728DD" w:rsidRDefault="00767362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728D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67362" w:rsidRPr="00B728DD" w:rsidRDefault="00767362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728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ФГКОУ «Севастопольский </w:t>
            </w:r>
          </w:p>
          <w:p w:rsidR="00767362" w:rsidRPr="00B728DD" w:rsidRDefault="00767362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728DD">
              <w:rPr>
                <w:rFonts w:ascii="Times New Roman" w:hAnsi="Times New Roman" w:cs="Times New Roman"/>
                <w:sz w:val="28"/>
                <w:szCs w:val="28"/>
              </w:rPr>
              <w:t>кадетский корпус Следственного комитета Российской Федерации имени В.И. Истомина»</w:t>
            </w:r>
          </w:p>
          <w:p w:rsidR="00767362" w:rsidRPr="00B728DD" w:rsidRDefault="00767362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62" w:rsidRPr="00B728DD" w:rsidRDefault="00767362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728DD">
              <w:rPr>
                <w:rFonts w:ascii="Times New Roman" w:hAnsi="Times New Roman" w:cs="Times New Roman"/>
                <w:sz w:val="28"/>
                <w:szCs w:val="28"/>
              </w:rPr>
              <w:t>полковник юстиции</w:t>
            </w:r>
          </w:p>
          <w:p w:rsidR="00767362" w:rsidRPr="00B728DD" w:rsidRDefault="00767362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728D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     Р.М. Быков </w:t>
            </w:r>
          </w:p>
          <w:p w:rsidR="00767362" w:rsidRPr="00B728DD" w:rsidRDefault="00767362" w:rsidP="00E12A3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728DD">
              <w:rPr>
                <w:rFonts w:ascii="Times New Roman" w:hAnsi="Times New Roman" w:cs="Times New Roman"/>
                <w:sz w:val="28"/>
                <w:szCs w:val="28"/>
              </w:rPr>
              <w:t>Приказ от 23.08.2021 № 2</w:t>
            </w:r>
          </w:p>
          <w:p w:rsidR="00767362" w:rsidRPr="00B728DD" w:rsidRDefault="00767362" w:rsidP="00E1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362" w:rsidRDefault="00767362" w:rsidP="00767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362" w:rsidRPr="00E11C24" w:rsidRDefault="00767362" w:rsidP="00767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362" w:rsidRPr="00E11C24" w:rsidRDefault="00767362" w:rsidP="00767362">
      <w:pPr>
        <w:pStyle w:val="a3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1C2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русскому языку</w:t>
      </w:r>
      <w:r w:rsidRPr="00E11C2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767362" w:rsidRPr="00E11C24" w:rsidRDefault="00767362" w:rsidP="00767362">
      <w:pPr>
        <w:pStyle w:val="a3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75A1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 </w:t>
      </w:r>
      <w:r w:rsidRPr="00C75A1C">
        <w:rPr>
          <w:rFonts w:ascii="Times New Roman" w:eastAsia="Times New Roman" w:hAnsi="Times New Roman" w:cs="Times New Roman"/>
          <w:sz w:val="28"/>
          <w:szCs w:val="28"/>
          <w:lang w:bidi="ru-RU"/>
        </w:rPr>
        <w:t>класса (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базовый</w:t>
      </w:r>
      <w:r w:rsidRPr="00C75A1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уровень)</w:t>
      </w:r>
    </w:p>
    <w:p w:rsidR="00767362" w:rsidRDefault="00767362" w:rsidP="00767362">
      <w:pPr>
        <w:pStyle w:val="a3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1C2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учителя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русского языка и литературы</w:t>
      </w:r>
      <w:r w:rsidRPr="00E11C2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767362" w:rsidRDefault="00767362" w:rsidP="00767362">
      <w:pPr>
        <w:pStyle w:val="a3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первой квалификационной категории</w:t>
      </w:r>
    </w:p>
    <w:p w:rsidR="00767362" w:rsidRPr="00E11C24" w:rsidRDefault="00767362" w:rsidP="00767362">
      <w:pPr>
        <w:pStyle w:val="a3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Хилимончик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Ларисы Евгеньевны</w:t>
      </w:r>
    </w:p>
    <w:p w:rsidR="00767362" w:rsidRPr="00E11C24" w:rsidRDefault="00767362" w:rsidP="00767362">
      <w:pPr>
        <w:pStyle w:val="a3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1C24">
        <w:rPr>
          <w:rFonts w:ascii="Times New Roman" w:eastAsia="Times New Roman" w:hAnsi="Times New Roman" w:cs="Times New Roman"/>
          <w:sz w:val="28"/>
          <w:szCs w:val="28"/>
          <w:lang w:bidi="ru-RU"/>
        </w:rPr>
        <w:t>на 2021/2022 учебный год</w:t>
      </w:r>
    </w:p>
    <w:p w:rsidR="00767362" w:rsidRPr="00E11C24" w:rsidRDefault="00767362" w:rsidP="00767362">
      <w:pPr>
        <w:pStyle w:val="a3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67362" w:rsidRDefault="00767362" w:rsidP="00767362">
      <w:pPr>
        <w:pStyle w:val="a3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67362" w:rsidRDefault="00767362" w:rsidP="00767362">
      <w:pPr>
        <w:pStyle w:val="a3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67362" w:rsidRDefault="00767362" w:rsidP="00767362">
      <w:pPr>
        <w:pStyle w:val="a3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67362" w:rsidRPr="00E11C24" w:rsidRDefault="00767362" w:rsidP="00767362">
      <w:pPr>
        <w:pStyle w:val="a3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67362" w:rsidRPr="00E11C24" w:rsidRDefault="00767362" w:rsidP="00767362">
      <w:pPr>
        <w:pStyle w:val="a3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67362" w:rsidRPr="00E11C24" w:rsidRDefault="00767362" w:rsidP="00767362">
      <w:pPr>
        <w:pStyle w:val="a3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1C24">
        <w:rPr>
          <w:rFonts w:ascii="Times New Roman" w:eastAsia="Times New Roman" w:hAnsi="Times New Roman" w:cs="Times New Roman"/>
          <w:sz w:val="28"/>
          <w:szCs w:val="28"/>
          <w:lang w:bidi="ru-RU"/>
        </w:rPr>
        <w:t>Севастополь</w:t>
      </w:r>
    </w:p>
    <w:p w:rsidR="00767362" w:rsidRPr="00E11C24" w:rsidRDefault="00767362" w:rsidP="00767362">
      <w:pPr>
        <w:pStyle w:val="a3"/>
        <w:ind w:left="-284" w:firstLine="14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1C24">
        <w:rPr>
          <w:rFonts w:ascii="Times New Roman" w:eastAsia="Times New Roman" w:hAnsi="Times New Roman" w:cs="Times New Roman"/>
          <w:sz w:val="28"/>
          <w:szCs w:val="28"/>
          <w:lang w:bidi="ru-RU"/>
        </w:rPr>
        <w:t>2021</w:t>
      </w:r>
    </w:p>
    <w:p w:rsidR="00767362" w:rsidRDefault="00767362" w:rsidP="00767362">
      <w:pPr>
        <w:spacing w:after="160" w:line="259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br w:type="page"/>
      </w:r>
    </w:p>
    <w:bookmarkEnd w:id="1"/>
    <w:p w:rsidR="006257D7" w:rsidRPr="00795ACB" w:rsidRDefault="006257D7" w:rsidP="00DE2DD8">
      <w:pPr>
        <w:pStyle w:val="a5"/>
        <w:ind w:left="0"/>
        <w:contextualSpacing w:val="0"/>
        <w:jc w:val="center"/>
        <w:outlineLvl w:val="0"/>
        <w:rPr>
          <w:b/>
          <w:color w:val="000000"/>
          <w:sz w:val="28"/>
          <w:szCs w:val="28"/>
        </w:rPr>
      </w:pPr>
      <w:r w:rsidRPr="00795ACB">
        <w:rPr>
          <w:b/>
          <w:color w:val="000000"/>
          <w:sz w:val="28"/>
          <w:szCs w:val="28"/>
        </w:rPr>
        <w:lastRenderedPageBreak/>
        <w:t>Пояснительная записка</w:t>
      </w:r>
      <w:bookmarkEnd w:id="0"/>
    </w:p>
    <w:p w:rsidR="006257D7" w:rsidRPr="00795ACB" w:rsidRDefault="006257D7" w:rsidP="006257D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AC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</w:t>
      </w:r>
      <w:r w:rsidR="00A83D91" w:rsidRPr="00795ACB">
        <w:rPr>
          <w:rFonts w:ascii="Times New Roman" w:eastAsia="Times New Roman" w:hAnsi="Times New Roman" w:cs="Times New Roman"/>
          <w:sz w:val="28"/>
          <w:szCs w:val="28"/>
        </w:rPr>
        <w:t xml:space="preserve">русскому языку </w:t>
      </w:r>
      <w:r w:rsidR="00767362">
        <w:rPr>
          <w:rFonts w:ascii="Times New Roman" w:eastAsia="Times New Roman" w:hAnsi="Times New Roman" w:cs="Times New Roman"/>
          <w:sz w:val="28"/>
          <w:szCs w:val="28"/>
        </w:rPr>
        <w:t xml:space="preserve">для 8 класса </w:t>
      </w:r>
      <w:r w:rsidRPr="00795ACB">
        <w:rPr>
          <w:rFonts w:ascii="Times New Roman" w:eastAsia="Times New Roman" w:hAnsi="Times New Roman" w:cs="Times New Roman"/>
          <w:sz w:val="28"/>
          <w:szCs w:val="28"/>
        </w:rPr>
        <w:t>составлена на основе:</w:t>
      </w:r>
    </w:p>
    <w:p w:rsidR="006257D7" w:rsidRPr="00795ACB" w:rsidRDefault="006257D7" w:rsidP="006257D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ACB">
        <w:rPr>
          <w:rFonts w:ascii="Times New Roman" w:eastAsia="Times New Roman" w:hAnsi="Times New Roman" w:cs="Times New Roman"/>
          <w:sz w:val="28"/>
          <w:szCs w:val="28"/>
        </w:rPr>
        <w:t>Федерального закона Российской Федерации от 29 декабря 2012 г. № 273-ФЗ «Об обра</w:t>
      </w:r>
      <w:r w:rsidR="00DE721F">
        <w:rPr>
          <w:rFonts w:ascii="Times New Roman" w:eastAsia="Times New Roman" w:hAnsi="Times New Roman" w:cs="Times New Roman"/>
          <w:sz w:val="28"/>
          <w:szCs w:val="28"/>
        </w:rPr>
        <w:t>зовании в Российской Федерации»</w:t>
      </w:r>
    </w:p>
    <w:p w:rsidR="006257D7" w:rsidRPr="00795ACB" w:rsidRDefault="006257D7" w:rsidP="006257D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795A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5ACB">
        <w:rPr>
          <w:rFonts w:ascii="Times New Roman" w:hAnsi="Times New Roman" w:cs="Times New Roman"/>
          <w:sz w:val="28"/>
          <w:szCs w:val="28"/>
        </w:rPr>
        <w:t xml:space="preserve"> России от 17.12.2010 № 1897)</w:t>
      </w:r>
    </w:p>
    <w:p w:rsidR="006257D7" w:rsidRPr="00795ACB" w:rsidRDefault="006257D7" w:rsidP="006257D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sz w:val="28"/>
          <w:szCs w:val="28"/>
        </w:rPr>
        <w:t xml:space="preserve">Концепции преподавания учебного курса «Русский язык» в образовательных организациях Российской Федерации, реализующих основные общеобразовательные программы (утверждена решением </w:t>
      </w:r>
      <w:r w:rsidR="00FD6B5F" w:rsidRPr="00795ACB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Pr="00795ACB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FD6B5F" w:rsidRPr="00795ACB">
        <w:rPr>
          <w:rFonts w:ascii="Times New Roman" w:hAnsi="Times New Roman" w:cs="Times New Roman"/>
          <w:sz w:val="28"/>
          <w:szCs w:val="28"/>
        </w:rPr>
        <w:t>9 апреля 2016 г.</w:t>
      </w:r>
      <w:r w:rsidRPr="00795ACB">
        <w:rPr>
          <w:rFonts w:ascii="Times New Roman" w:hAnsi="Times New Roman" w:cs="Times New Roman"/>
          <w:sz w:val="28"/>
          <w:szCs w:val="28"/>
        </w:rPr>
        <w:t xml:space="preserve"> №</w:t>
      </w:r>
      <w:r w:rsidR="00FD6B5F" w:rsidRPr="00795ACB">
        <w:rPr>
          <w:rFonts w:ascii="Times New Roman" w:hAnsi="Times New Roman" w:cs="Times New Roman"/>
          <w:sz w:val="28"/>
          <w:szCs w:val="28"/>
        </w:rPr>
        <w:t>637-р</w:t>
      </w:r>
      <w:r w:rsidRPr="00795ACB">
        <w:rPr>
          <w:rFonts w:ascii="Times New Roman" w:hAnsi="Times New Roman" w:cs="Times New Roman"/>
          <w:sz w:val="28"/>
          <w:szCs w:val="28"/>
        </w:rPr>
        <w:t>)</w:t>
      </w:r>
    </w:p>
    <w:p w:rsidR="006257D7" w:rsidRPr="00795ACB" w:rsidRDefault="006257D7" w:rsidP="006257D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sz w:val="28"/>
          <w:szCs w:val="28"/>
        </w:rPr>
        <w:t xml:space="preserve">Писем </w:t>
      </w:r>
      <w:proofErr w:type="spellStart"/>
      <w:r w:rsidRPr="00795A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5ACB">
        <w:rPr>
          <w:rFonts w:ascii="Times New Roman" w:hAnsi="Times New Roman" w:cs="Times New Roman"/>
          <w:sz w:val="28"/>
          <w:szCs w:val="28"/>
        </w:rPr>
        <w:t xml:space="preserve"> России о рабочих программах учебных предметов, разработанных в соответствии с требованиями ФГОС от 28.10.2015 № 08-1786, от 03.03.2016 № 08-334</w:t>
      </w:r>
    </w:p>
    <w:p w:rsidR="006257D7" w:rsidRPr="00795ACB" w:rsidRDefault="006257D7" w:rsidP="006257D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sz w:val="28"/>
          <w:szCs w:val="28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 (с изменениями от 23.12.2020 г., приказ №766). </w:t>
      </w:r>
    </w:p>
    <w:p w:rsidR="006257D7" w:rsidRPr="00795ACB" w:rsidRDefault="006257D7" w:rsidP="006257D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09.06.2016 № 699 «Об утверждении перечня организаций, осуществляющих выпуск учебных пособий, которые допускаются к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</w:r>
    </w:p>
    <w:p w:rsidR="006257D7" w:rsidRDefault="006257D7" w:rsidP="006257D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sz w:val="28"/>
          <w:szCs w:val="28"/>
        </w:rPr>
        <w:t>Устава федерального государственного казённого общеобразовательного учреждения «Севастопольский кадетский корпус Следственного комитета Российской Федерации имени В.И. Истомина»</w:t>
      </w:r>
    </w:p>
    <w:p w:rsidR="00DE721F" w:rsidRPr="00795ACB" w:rsidRDefault="00DE721F" w:rsidP="006257D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r w:rsidRPr="00795ACB"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</w:t>
      </w:r>
    </w:p>
    <w:p w:rsidR="006257D7" w:rsidRPr="00795ACB" w:rsidRDefault="006257D7" w:rsidP="006257D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sz w:val="28"/>
          <w:szCs w:val="28"/>
        </w:rPr>
        <w:t xml:space="preserve">Положения о рабочей программе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 </w:t>
      </w:r>
    </w:p>
    <w:p w:rsidR="00795ACB" w:rsidRPr="00795ACB" w:rsidRDefault="006257D7" w:rsidP="00FE66D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sz w:val="28"/>
          <w:szCs w:val="28"/>
        </w:rPr>
        <w:t xml:space="preserve">Рабочей программы воспитания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 </w:t>
      </w:r>
    </w:p>
    <w:p w:rsidR="00795ACB" w:rsidRPr="00795ACB" w:rsidRDefault="00795ACB" w:rsidP="00FE66D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sz w:val="28"/>
          <w:szCs w:val="28"/>
        </w:rPr>
        <w:t>П</w:t>
      </w:r>
      <w:r w:rsidR="00FE66DD" w:rsidRPr="00795ACB">
        <w:rPr>
          <w:rFonts w:ascii="Times New Roman" w:hAnsi="Times New Roman" w:cs="Times New Roman"/>
          <w:sz w:val="28"/>
          <w:szCs w:val="28"/>
        </w:rPr>
        <w:t>римерной программы по учебным пред</w:t>
      </w:r>
      <w:r w:rsidRPr="00795ACB">
        <w:rPr>
          <w:rFonts w:ascii="Times New Roman" w:hAnsi="Times New Roman" w:cs="Times New Roman"/>
          <w:sz w:val="28"/>
          <w:szCs w:val="28"/>
        </w:rPr>
        <w:t>метам. Русский язык. 5-9 классы</w:t>
      </w:r>
    </w:p>
    <w:p w:rsidR="00795ACB" w:rsidRPr="00795ACB" w:rsidRDefault="00DE721F" w:rsidP="00795AC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Рабочей программы</w:t>
      </w:r>
      <w:r w:rsidR="00FE66DD" w:rsidRPr="00795ACB">
        <w:rPr>
          <w:rFonts w:ascii="Times New Roman" w:hAnsi="Times New Roman" w:cs="Times New Roman"/>
          <w:sz w:val="28"/>
          <w:szCs w:val="28"/>
        </w:rPr>
        <w:t xml:space="preserve">. Л.М. </w:t>
      </w:r>
      <w:proofErr w:type="spellStart"/>
      <w:r w:rsidR="00FE66DD" w:rsidRPr="00795ACB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="00FE66DD" w:rsidRPr="00795ACB">
        <w:rPr>
          <w:rFonts w:ascii="Times New Roman" w:hAnsi="Times New Roman" w:cs="Times New Roman"/>
          <w:sz w:val="28"/>
          <w:szCs w:val="28"/>
        </w:rPr>
        <w:t xml:space="preserve">, О.М. Александровой .5-9 классы Предметная линия учебников Л.М. </w:t>
      </w:r>
      <w:proofErr w:type="spellStart"/>
      <w:r w:rsidR="00FE66DD" w:rsidRPr="00795ACB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="00FE66DD" w:rsidRPr="00795ACB">
        <w:rPr>
          <w:rFonts w:ascii="Times New Roman" w:hAnsi="Times New Roman" w:cs="Times New Roman"/>
          <w:sz w:val="28"/>
          <w:szCs w:val="28"/>
        </w:rPr>
        <w:t xml:space="preserve">, О.М. Александровой, О.В. Загоровской и других. 5-9 </w:t>
      </w:r>
      <w:proofErr w:type="gramStart"/>
      <w:r w:rsidR="00FE66DD" w:rsidRPr="00795ACB">
        <w:rPr>
          <w:rFonts w:ascii="Times New Roman" w:hAnsi="Times New Roman" w:cs="Times New Roman"/>
          <w:sz w:val="28"/>
          <w:szCs w:val="28"/>
        </w:rPr>
        <w:t>классы.-</w:t>
      </w:r>
      <w:proofErr w:type="gramEnd"/>
      <w:r w:rsidR="00FE66DD" w:rsidRPr="00795ACB">
        <w:rPr>
          <w:rFonts w:ascii="Times New Roman" w:hAnsi="Times New Roman" w:cs="Times New Roman"/>
          <w:sz w:val="28"/>
          <w:szCs w:val="28"/>
        </w:rPr>
        <w:t xml:space="preserve"> М.: Просвещение, 2018</w:t>
      </w:r>
    </w:p>
    <w:p w:rsidR="006257D7" w:rsidRPr="00795ACB" w:rsidRDefault="002C0B83" w:rsidP="00795AC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C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95ACB">
        <w:rPr>
          <w:rFonts w:ascii="Times New Roman" w:hAnsi="Times New Roman" w:cs="Times New Roman"/>
          <w:sz w:val="28"/>
          <w:szCs w:val="28"/>
        </w:rPr>
        <w:t xml:space="preserve"> Л.М., Александрова О.М. и др. Русский язык. 8 класс. Учеб. для </w:t>
      </w:r>
      <w:proofErr w:type="spellStart"/>
      <w:r w:rsidRPr="00795AC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95ACB">
        <w:rPr>
          <w:rFonts w:ascii="Times New Roman" w:hAnsi="Times New Roman" w:cs="Times New Roman"/>
          <w:sz w:val="28"/>
          <w:szCs w:val="28"/>
        </w:rPr>
        <w:t>. организаций. - М.: Просвещение, 2020. – 255 с.</w:t>
      </w:r>
    </w:p>
    <w:p w:rsidR="00DE721F" w:rsidRDefault="002C0B83" w:rsidP="00DE721F">
      <w:pPr>
        <w:pStyle w:val="Default"/>
        <w:ind w:firstLine="709"/>
        <w:jc w:val="both"/>
        <w:rPr>
          <w:sz w:val="28"/>
          <w:szCs w:val="28"/>
        </w:rPr>
      </w:pPr>
      <w:r w:rsidRPr="00795ACB">
        <w:rPr>
          <w:sz w:val="28"/>
          <w:szCs w:val="28"/>
        </w:rPr>
        <w:t xml:space="preserve">Содержание программы ориентировано на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2C0B83" w:rsidRPr="00795ACB" w:rsidRDefault="002C0B83" w:rsidP="00DE721F">
      <w:pPr>
        <w:pStyle w:val="Default"/>
        <w:ind w:firstLine="709"/>
        <w:jc w:val="both"/>
        <w:rPr>
          <w:sz w:val="28"/>
          <w:szCs w:val="28"/>
        </w:rPr>
      </w:pPr>
      <w:r w:rsidRPr="00795ACB">
        <w:rPr>
          <w:sz w:val="28"/>
          <w:szCs w:val="28"/>
        </w:rPr>
        <w:t xml:space="preserve">В соответствии с этим в курсе русского языка актуализируются следующие </w:t>
      </w:r>
      <w:r w:rsidRPr="00795ACB">
        <w:rPr>
          <w:b/>
          <w:sz w:val="28"/>
          <w:szCs w:val="28"/>
        </w:rPr>
        <w:t>цели</w:t>
      </w:r>
      <w:r w:rsidRPr="00795ACB">
        <w:rPr>
          <w:sz w:val="28"/>
          <w:szCs w:val="28"/>
        </w:rPr>
        <w:t xml:space="preserve">: </w:t>
      </w:r>
    </w:p>
    <w:p w:rsidR="002C0B83" w:rsidRPr="00795ACB" w:rsidRDefault="002C0B83" w:rsidP="00DE721F">
      <w:pPr>
        <w:pStyle w:val="Default"/>
        <w:ind w:firstLine="709"/>
        <w:jc w:val="both"/>
        <w:rPr>
          <w:sz w:val="28"/>
          <w:szCs w:val="28"/>
        </w:rPr>
      </w:pPr>
      <w:r w:rsidRPr="00795ACB">
        <w:rPr>
          <w:sz w:val="28"/>
          <w:szCs w:val="28"/>
        </w:rPr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2C0B83" w:rsidRPr="00795ACB" w:rsidRDefault="002C0B83" w:rsidP="00DE721F">
      <w:pPr>
        <w:pStyle w:val="Default"/>
        <w:ind w:firstLine="709"/>
        <w:jc w:val="both"/>
        <w:rPr>
          <w:sz w:val="28"/>
          <w:szCs w:val="28"/>
        </w:rPr>
      </w:pPr>
      <w:r w:rsidRPr="00795ACB">
        <w:rPr>
          <w:sz w:val="28"/>
          <w:szCs w:val="28"/>
        </w:rPr>
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кадет;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2C0B83" w:rsidRPr="00795ACB" w:rsidRDefault="002C0B83" w:rsidP="00DE721F">
      <w:pPr>
        <w:pStyle w:val="Default"/>
        <w:ind w:firstLine="709"/>
        <w:jc w:val="both"/>
        <w:rPr>
          <w:sz w:val="28"/>
          <w:szCs w:val="28"/>
        </w:rPr>
      </w:pPr>
      <w:r w:rsidRPr="00795ACB">
        <w:rPr>
          <w:sz w:val="28"/>
          <w:szCs w:val="28"/>
        </w:rPr>
        <w:t xml:space="preserve"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2C0B83" w:rsidRPr="00795ACB" w:rsidRDefault="002C0B83" w:rsidP="00DE721F">
      <w:pPr>
        <w:pStyle w:val="Default"/>
        <w:ind w:firstLine="709"/>
        <w:jc w:val="both"/>
        <w:rPr>
          <w:sz w:val="28"/>
          <w:szCs w:val="28"/>
        </w:rPr>
      </w:pPr>
      <w:r w:rsidRPr="00795ACB">
        <w:rPr>
          <w:sz w:val="28"/>
          <w:szCs w:val="28"/>
        </w:rPr>
        <w:t xml:space="preserve"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2C0B83" w:rsidRPr="00795ACB" w:rsidRDefault="002C0B83" w:rsidP="00DE721F">
      <w:pPr>
        <w:pStyle w:val="Default"/>
        <w:ind w:firstLine="709"/>
        <w:jc w:val="both"/>
        <w:rPr>
          <w:sz w:val="28"/>
          <w:szCs w:val="28"/>
        </w:rPr>
      </w:pPr>
      <w:r w:rsidRPr="00795ACB">
        <w:rPr>
          <w:sz w:val="28"/>
          <w:szCs w:val="28"/>
        </w:rPr>
        <w:t xml:space="preserve"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2C0B83" w:rsidRPr="00795ACB" w:rsidRDefault="002C0B83" w:rsidP="00DE721F">
      <w:pPr>
        <w:pStyle w:val="Default"/>
        <w:ind w:firstLine="709"/>
        <w:jc w:val="both"/>
        <w:rPr>
          <w:sz w:val="28"/>
          <w:szCs w:val="28"/>
        </w:rPr>
      </w:pPr>
      <w:r w:rsidRPr="00795ACB">
        <w:rPr>
          <w:sz w:val="28"/>
          <w:szCs w:val="28"/>
        </w:rPr>
        <w:t xml:space="preserve">Программа по родному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</w:t>
      </w:r>
      <w:r w:rsidRPr="00795ACB">
        <w:rPr>
          <w:rFonts w:eastAsia="Times New Roman"/>
          <w:sz w:val="28"/>
          <w:szCs w:val="28"/>
        </w:rPr>
        <w:t xml:space="preserve"> </w:t>
      </w:r>
    </w:p>
    <w:p w:rsidR="002C0B83" w:rsidRPr="00795ACB" w:rsidRDefault="002C0B83" w:rsidP="002C0B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ACB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часов: всего – 136; в неделю – 4.</w:t>
      </w:r>
    </w:p>
    <w:p w:rsidR="00D22E50" w:rsidRDefault="00D22E50" w:rsidP="00E90DE6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E6" w:rsidRPr="00795ACB" w:rsidRDefault="00E90DE6" w:rsidP="00E90DE6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AC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154388" w:rsidRPr="00795ACB" w:rsidRDefault="00154388" w:rsidP="00E90DE6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4E" w:rsidRPr="00795ACB" w:rsidRDefault="00154388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795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388" w:rsidRPr="00795ACB" w:rsidRDefault="00154388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sz w:val="28"/>
          <w:szCs w:val="28"/>
        </w:rPr>
        <w:t xml:space="preserve">Личностные результаты достигаются в единстве учебной </w:t>
      </w:r>
      <w:r w:rsidR="00892FEF">
        <w:rPr>
          <w:rFonts w:ascii="Times New Roman" w:hAnsi="Times New Roman" w:cs="Times New Roman"/>
          <w:sz w:val="28"/>
          <w:szCs w:val="28"/>
        </w:rPr>
        <w:t>и воспитательной деятельности в соответствии с </w:t>
      </w:r>
      <w:r w:rsidRPr="00795ACB">
        <w:rPr>
          <w:rFonts w:ascii="Times New Roman" w:hAnsi="Times New Roman" w:cs="Times New Roman"/>
          <w:sz w:val="28"/>
          <w:szCs w:val="28"/>
        </w:rPr>
        <w:t xml:space="preserve">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154388" w:rsidRPr="00795ACB" w:rsidRDefault="00154388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b/>
          <w:sz w:val="28"/>
          <w:szCs w:val="28"/>
        </w:rPr>
        <w:t>Гражданского воспитания</w:t>
      </w:r>
      <w:r w:rsidRPr="00795ACB">
        <w:rPr>
          <w:rFonts w:ascii="Times New Roman" w:hAnsi="Times New Roman" w:cs="Times New Roman"/>
          <w:sz w:val="28"/>
          <w:szCs w:val="28"/>
        </w:rPr>
        <w:t xml:space="preserve">: готовность к выполнению обязанностей гражданина и реализации его прав, уважение прав, свобод и законных интересов других людей; активное участие в 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795ACB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795A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4388" w:rsidRPr="00795ACB" w:rsidRDefault="00154388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b/>
          <w:sz w:val="28"/>
          <w:szCs w:val="28"/>
        </w:rPr>
        <w:t>Патриотического воспитания</w:t>
      </w:r>
      <w:r w:rsidRPr="00795ACB">
        <w:rPr>
          <w:rFonts w:ascii="Times New Roman" w:hAnsi="Times New Roman" w:cs="Times New Roman"/>
          <w:sz w:val="28"/>
          <w:szCs w:val="28"/>
        </w:rPr>
        <w:t xml:space="preserve">: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154388" w:rsidRPr="00795ACB" w:rsidRDefault="00154388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b/>
          <w:sz w:val="28"/>
          <w:szCs w:val="28"/>
        </w:rPr>
        <w:lastRenderedPageBreak/>
        <w:t>Духовно-нравственного воспитания:</w:t>
      </w:r>
      <w:r w:rsidRPr="00795ACB">
        <w:rPr>
          <w:rFonts w:ascii="Times New Roman" w:hAnsi="Times New Roman" w:cs="Times New Roman"/>
          <w:sz w:val="28"/>
          <w:szCs w:val="28"/>
        </w:rPr>
        <w:t xml:space="preserve"> 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</w:t>
      </w:r>
      <w:r w:rsidR="00892FEF">
        <w:rPr>
          <w:rFonts w:ascii="Times New Roman" w:hAnsi="Times New Roman" w:cs="Times New Roman"/>
          <w:sz w:val="28"/>
          <w:szCs w:val="28"/>
        </w:rPr>
        <w:t xml:space="preserve"> </w:t>
      </w:r>
      <w:r w:rsidRPr="00795ACB">
        <w:rPr>
          <w:rFonts w:ascii="Times New Roman" w:hAnsi="Times New Roman" w:cs="Times New Roman"/>
          <w:sz w:val="28"/>
          <w:szCs w:val="28"/>
        </w:rPr>
        <w:t>с учётом осознания последствий поступков; активное неприятие асоциальных поступков; свобода и ответственность</w:t>
      </w:r>
      <w:r w:rsidR="00892FEF">
        <w:rPr>
          <w:rFonts w:ascii="Times New Roman" w:hAnsi="Times New Roman" w:cs="Times New Roman"/>
          <w:sz w:val="28"/>
          <w:szCs w:val="28"/>
        </w:rPr>
        <w:t xml:space="preserve"> </w:t>
      </w:r>
      <w:r w:rsidRPr="00795ACB">
        <w:rPr>
          <w:rFonts w:ascii="Times New Roman" w:hAnsi="Times New Roman" w:cs="Times New Roman"/>
          <w:sz w:val="28"/>
          <w:szCs w:val="28"/>
        </w:rPr>
        <w:t xml:space="preserve">личности </w:t>
      </w:r>
      <w:proofErr w:type="gramStart"/>
      <w:r w:rsidRPr="00795ACB">
        <w:rPr>
          <w:rFonts w:ascii="Times New Roman" w:hAnsi="Times New Roman" w:cs="Times New Roman"/>
          <w:sz w:val="28"/>
          <w:szCs w:val="28"/>
        </w:rPr>
        <w:t>в  условиях</w:t>
      </w:r>
      <w:proofErr w:type="gramEnd"/>
      <w:r w:rsidRPr="00795ACB">
        <w:rPr>
          <w:rFonts w:ascii="Times New Roman" w:hAnsi="Times New Roman" w:cs="Times New Roman"/>
          <w:sz w:val="28"/>
          <w:szCs w:val="28"/>
        </w:rPr>
        <w:t xml:space="preserve"> индивидуального и общественного пространства. </w:t>
      </w:r>
    </w:p>
    <w:p w:rsidR="00154388" w:rsidRPr="00795ACB" w:rsidRDefault="00154388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b/>
          <w:sz w:val="28"/>
          <w:szCs w:val="28"/>
        </w:rPr>
        <w:t>Эстетического воспитания</w:t>
      </w:r>
      <w:r w:rsidRPr="00795ACB">
        <w:rPr>
          <w:rFonts w:ascii="Times New Roman" w:hAnsi="Times New Roman" w:cs="Times New Roman"/>
          <w:sz w:val="28"/>
          <w:szCs w:val="28"/>
        </w:rPr>
        <w:t xml:space="preserve">: 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 </w:t>
      </w:r>
    </w:p>
    <w:p w:rsidR="00154388" w:rsidRPr="00795ACB" w:rsidRDefault="00154388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</w:t>
      </w:r>
      <w:r w:rsidRPr="00795ACB">
        <w:rPr>
          <w:rFonts w:ascii="Times New Roman" w:hAnsi="Times New Roman" w:cs="Times New Roman"/>
          <w:sz w:val="28"/>
          <w:szCs w:val="28"/>
        </w:rPr>
        <w:t xml:space="preserve">: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795AC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95ACB">
        <w:rPr>
          <w:rFonts w:ascii="Times New Roman" w:hAnsi="Times New Roman" w:cs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154388" w:rsidRPr="00795ACB" w:rsidRDefault="00154388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b/>
          <w:sz w:val="28"/>
          <w:szCs w:val="28"/>
        </w:rPr>
        <w:t>Трудового воспитания</w:t>
      </w:r>
      <w:r w:rsidRPr="00795ACB">
        <w:rPr>
          <w:rFonts w:ascii="Times New Roman" w:hAnsi="Times New Roman" w:cs="Times New Roman"/>
          <w:sz w:val="28"/>
          <w:szCs w:val="28"/>
        </w:rPr>
        <w:t>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 личного рода, в том чи</w:t>
      </w:r>
      <w:r w:rsidR="00892FEF">
        <w:rPr>
          <w:rFonts w:ascii="Times New Roman" w:hAnsi="Times New Roman" w:cs="Times New Roman"/>
          <w:sz w:val="28"/>
          <w:szCs w:val="28"/>
        </w:rPr>
        <w:t>сле на основе применения изучае</w:t>
      </w:r>
      <w:r w:rsidRPr="00795ACB">
        <w:rPr>
          <w:rFonts w:ascii="Times New Roman" w:hAnsi="Times New Roman" w:cs="Times New Roman"/>
          <w:sz w:val="28"/>
          <w:szCs w:val="28"/>
        </w:rPr>
        <w:t xml:space="preserve"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 </w:t>
      </w:r>
    </w:p>
    <w:p w:rsidR="00154388" w:rsidRPr="00795ACB" w:rsidRDefault="00154388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b/>
          <w:sz w:val="28"/>
          <w:szCs w:val="28"/>
        </w:rPr>
        <w:t>Экологического воспитания</w:t>
      </w:r>
      <w:r w:rsidRPr="00795ACB">
        <w:rPr>
          <w:rFonts w:ascii="Times New Roman" w:hAnsi="Times New Roman" w:cs="Times New Roman"/>
          <w:sz w:val="28"/>
          <w:szCs w:val="28"/>
        </w:rPr>
        <w:t xml:space="preserve">: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</w:t>
      </w:r>
      <w:r w:rsidRPr="00795ACB">
        <w:rPr>
          <w:rFonts w:ascii="Times New Roman" w:hAnsi="Times New Roman" w:cs="Times New Roman"/>
          <w:sz w:val="28"/>
          <w:szCs w:val="28"/>
        </w:rPr>
        <w:lastRenderedPageBreak/>
        <w:t xml:space="preserve">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154388" w:rsidRPr="00795ACB" w:rsidRDefault="00154388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  <w:r w:rsidRPr="00795ACB">
        <w:rPr>
          <w:rFonts w:ascii="Times New Roman" w:hAnsi="Times New Roman" w:cs="Times New Roman"/>
          <w:sz w:val="28"/>
          <w:szCs w:val="28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Адаптации обучающегося к изменяющимся условиям социальной и природной среды: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 потребность в действии в 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</w:t>
      </w:r>
      <w:proofErr w:type="spellStart"/>
      <w:r w:rsidRPr="00795ACB">
        <w:rPr>
          <w:rFonts w:ascii="Times New Roman" w:hAnsi="Times New Roman" w:cs="Times New Roman"/>
          <w:sz w:val="28"/>
          <w:szCs w:val="28"/>
        </w:rPr>
        <w:t>гаранти</w:t>
      </w:r>
      <w:proofErr w:type="spellEnd"/>
      <w:r w:rsidRPr="00795ACB">
        <w:rPr>
          <w:rFonts w:ascii="Times New Roman" w:hAnsi="Times New Roman" w:cs="Times New Roman"/>
          <w:sz w:val="28"/>
          <w:szCs w:val="28"/>
        </w:rPr>
        <w:t xml:space="preserve"> успеха. </w:t>
      </w:r>
    </w:p>
    <w:p w:rsidR="0071364E" w:rsidRPr="00795ACB" w:rsidRDefault="0071364E" w:rsidP="00DE721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388" w:rsidRPr="00795ACB" w:rsidRDefault="00154388" w:rsidP="00DE721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B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0003CB" w:rsidRPr="00795ACB" w:rsidRDefault="000003CB" w:rsidP="00DE721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B">
        <w:rPr>
          <w:rFonts w:ascii="Times New Roman" w:hAnsi="Times New Roman" w:cs="Times New Roman"/>
          <w:sz w:val="28"/>
          <w:szCs w:val="28"/>
        </w:rPr>
        <w:t>1</w:t>
      </w:r>
      <w:r w:rsidRPr="00795ACB">
        <w:rPr>
          <w:rFonts w:ascii="Times New Roman" w:hAnsi="Times New Roman" w:cs="Times New Roman"/>
          <w:b/>
          <w:sz w:val="28"/>
          <w:szCs w:val="28"/>
        </w:rPr>
        <w:t>.</w:t>
      </w:r>
      <w:r w:rsidR="00881209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154388" w:rsidRPr="00795ACB" w:rsidRDefault="00892FEF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4388" w:rsidRPr="00795ACB">
        <w:rPr>
          <w:rFonts w:ascii="Times New Roman" w:hAnsi="Times New Roman" w:cs="Times New Roman"/>
          <w:sz w:val="28"/>
          <w:szCs w:val="28"/>
        </w:rPr>
        <w:t xml:space="preserve">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</w:t>
      </w:r>
      <w:r w:rsidR="00154388" w:rsidRPr="00795ACB">
        <w:rPr>
          <w:rFonts w:ascii="Times New Roman" w:hAnsi="Times New Roman" w:cs="Times New Roman"/>
          <w:sz w:val="28"/>
          <w:szCs w:val="28"/>
        </w:rPr>
        <w:lastRenderedPageBreak/>
        <w:t>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</w:t>
      </w:r>
      <w:r>
        <w:rPr>
          <w:rFonts w:ascii="Times New Roman" w:hAnsi="Times New Roman" w:cs="Times New Roman"/>
          <w:sz w:val="28"/>
          <w:szCs w:val="28"/>
        </w:rPr>
        <w:t>анты решения и выбирая оптималь</w:t>
      </w:r>
      <w:r w:rsidR="00154388" w:rsidRPr="00795ACB">
        <w:rPr>
          <w:rFonts w:ascii="Times New Roman" w:hAnsi="Times New Roman" w:cs="Times New Roman"/>
          <w:sz w:val="28"/>
          <w:szCs w:val="28"/>
        </w:rPr>
        <w:t xml:space="preserve">ный вариант с учётом самостоятельно выделенных критериев. </w:t>
      </w:r>
    </w:p>
    <w:p w:rsidR="000003CB" w:rsidRPr="00795ACB" w:rsidRDefault="00892FEF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54388" w:rsidRPr="00795ACB">
        <w:rPr>
          <w:rFonts w:ascii="Times New Roman" w:hAnsi="Times New Roman" w:cs="Times New Roman"/>
          <w:sz w:val="28"/>
          <w:szCs w:val="28"/>
        </w:rPr>
        <w:t xml:space="preserve">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0003CB" w:rsidRPr="00795ACB" w:rsidRDefault="00892FEF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EF">
        <w:rPr>
          <w:rFonts w:ascii="Times New Roman" w:hAnsi="Times New Roman" w:cs="Times New Roman"/>
          <w:sz w:val="28"/>
          <w:szCs w:val="28"/>
        </w:rPr>
        <w:t>П</w:t>
      </w:r>
      <w:r w:rsidR="00154388" w:rsidRPr="00892FEF">
        <w:rPr>
          <w:rFonts w:ascii="Times New Roman" w:hAnsi="Times New Roman" w:cs="Times New Roman"/>
          <w:sz w:val="28"/>
          <w:szCs w:val="28"/>
        </w:rPr>
        <w:t>рименять различные методы, инструменты и запросы при поиске и отборе информации с учётом предложенной учебной задачи</w:t>
      </w:r>
      <w:r w:rsidR="00154388" w:rsidRPr="00795ACB">
        <w:rPr>
          <w:rFonts w:ascii="Times New Roman" w:hAnsi="Times New Roman" w:cs="Times New Roman"/>
          <w:sz w:val="28"/>
          <w:szCs w:val="28"/>
        </w:rPr>
        <w:t xml:space="preserve"> и заданных критериев; выбирать, анализировать, интерпретировать, обобщать и систематизировать информацию, представленную в текстах, таблицах, схемах; использовать различные виды </w:t>
      </w:r>
      <w:proofErr w:type="spellStart"/>
      <w:r w:rsidR="00154388" w:rsidRPr="00795AC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154388" w:rsidRPr="00795ACB">
        <w:rPr>
          <w:rFonts w:ascii="Times New Roman" w:hAnsi="Times New Roman" w:cs="Times New Roman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оценивать надёжность информации по критериям, предложенным учителем или сформулированным самостоятельно; эффективно запоминать и систематизировать информацию. </w:t>
      </w:r>
    </w:p>
    <w:p w:rsidR="000003CB" w:rsidRPr="00795ACB" w:rsidRDefault="00154388" w:rsidP="00DE721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CB">
        <w:rPr>
          <w:rFonts w:ascii="Times New Roman" w:hAnsi="Times New Roman" w:cs="Times New Roman"/>
          <w:sz w:val="28"/>
          <w:szCs w:val="28"/>
        </w:rPr>
        <w:t xml:space="preserve">2. </w:t>
      </w:r>
      <w:r w:rsidR="00881209">
        <w:rPr>
          <w:rFonts w:ascii="Times New Roman" w:hAnsi="Times New Roman" w:cs="Times New Roman"/>
          <w:sz w:val="28"/>
          <w:szCs w:val="28"/>
        </w:rPr>
        <w:t>К</w:t>
      </w:r>
      <w:r w:rsidRPr="00795ACB">
        <w:rPr>
          <w:rFonts w:ascii="Times New Roman" w:hAnsi="Times New Roman" w:cs="Times New Roman"/>
          <w:b/>
          <w:sz w:val="28"/>
          <w:szCs w:val="28"/>
        </w:rPr>
        <w:t>оммуникативны</w:t>
      </w:r>
      <w:r w:rsidR="00881209">
        <w:rPr>
          <w:rFonts w:ascii="Times New Roman" w:hAnsi="Times New Roman" w:cs="Times New Roman"/>
          <w:b/>
          <w:sz w:val="28"/>
          <w:szCs w:val="28"/>
        </w:rPr>
        <w:t>е УУД</w:t>
      </w:r>
      <w:r w:rsidRPr="00795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3CB" w:rsidRPr="00892FEF" w:rsidRDefault="00892FEF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E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54388" w:rsidRPr="00892FEF">
        <w:rPr>
          <w:rFonts w:ascii="Times New Roman" w:hAnsi="Times New Roman" w:cs="Times New Roman"/>
          <w:sz w:val="28"/>
          <w:szCs w:val="28"/>
        </w:rPr>
        <w:t>ос</w:t>
      </w:r>
      <w:r w:rsidR="00154388" w:rsidRPr="00795ACB">
        <w:rPr>
          <w:rFonts w:ascii="Times New Roman" w:hAnsi="Times New Roman" w:cs="Times New Roman"/>
          <w:sz w:val="28"/>
          <w:szCs w:val="28"/>
        </w:rPr>
        <w:t>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</w:t>
      </w:r>
      <w:r w:rsidR="000003CB" w:rsidRPr="00795ACB">
        <w:rPr>
          <w:rFonts w:ascii="Times New Roman" w:hAnsi="Times New Roman" w:cs="Times New Roman"/>
          <w:sz w:val="28"/>
          <w:szCs w:val="28"/>
        </w:rPr>
        <w:t>ормулировать свои возражения;</w:t>
      </w:r>
      <w:r w:rsidR="00154388" w:rsidRPr="00795ACB">
        <w:rPr>
          <w:rFonts w:ascii="Times New Roman" w:hAnsi="Times New Roman" w:cs="Times New Roman"/>
          <w:sz w:val="28"/>
          <w:szCs w:val="28"/>
        </w:rPr>
        <w:t xml:space="preserve"> рабочая программа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</w:p>
    <w:p w:rsidR="000003CB" w:rsidRPr="00795ACB" w:rsidRDefault="00892FEF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EF">
        <w:rPr>
          <w:rFonts w:ascii="Times New Roman" w:hAnsi="Times New Roman" w:cs="Times New Roman"/>
          <w:sz w:val="28"/>
          <w:szCs w:val="28"/>
        </w:rPr>
        <w:t>П</w:t>
      </w:r>
      <w:r w:rsidR="00154388" w:rsidRPr="00892FEF">
        <w:rPr>
          <w:rFonts w:ascii="Times New Roman" w:hAnsi="Times New Roman" w:cs="Times New Roman"/>
          <w:sz w:val="28"/>
          <w:szCs w:val="28"/>
        </w:rPr>
        <w:t>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</w:t>
      </w:r>
      <w:r w:rsidR="00154388" w:rsidRPr="00795ACB">
        <w:rPr>
          <w:rFonts w:ascii="Times New Roman" w:hAnsi="Times New Roman" w:cs="Times New Roman"/>
          <w:sz w:val="28"/>
          <w:szCs w:val="28"/>
        </w:rPr>
        <w:t xml:space="preserve">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0003CB" w:rsidRPr="00795ACB" w:rsidRDefault="00154388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CB">
        <w:rPr>
          <w:rFonts w:ascii="Times New Roman" w:hAnsi="Times New Roman" w:cs="Times New Roman"/>
          <w:sz w:val="28"/>
          <w:szCs w:val="28"/>
        </w:rPr>
        <w:t xml:space="preserve">3. </w:t>
      </w:r>
      <w:r w:rsidR="00881209">
        <w:rPr>
          <w:rFonts w:ascii="Times New Roman" w:hAnsi="Times New Roman" w:cs="Times New Roman"/>
          <w:sz w:val="28"/>
          <w:szCs w:val="28"/>
        </w:rPr>
        <w:t>Р</w:t>
      </w:r>
      <w:r w:rsidRPr="00795ACB">
        <w:rPr>
          <w:rFonts w:ascii="Times New Roman" w:hAnsi="Times New Roman" w:cs="Times New Roman"/>
          <w:b/>
          <w:sz w:val="28"/>
          <w:szCs w:val="28"/>
        </w:rPr>
        <w:t>егулятивны</w:t>
      </w:r>
      <w:r w:rsidR="00881209">
        <w:rPr>
          <w:rFonts w:ascii="Times New Roman" w:hAnsi="Times New Roman" w:cs="Times New Roman"/>
          <w:b/>
          <w:sz w:val="28"/>
          <w:szCs w:val="28"/>
        </w:rPr>
        <w:t>е УУД</w:t>
      </w:r>
      <w:r w:rsidRPr="00795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CB" w:rsidRPr="00892FEF" w:rsidRDefault="00892FEF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EF">
        <w:rPr>
          <w:rFonts w:ascii="Times New Roman" w:hAnsi="Times New Roman" w:cs="Times New Roman"/>
          <w:sz w:val="28"/>
          <w:szCs w:val="28"/>
        </w:rPr>
        <w:t>В</w:t>
      </w:r>
      <w:r w:rsidR="00154388" w:rsidRPr="00892FEF">
        <w:rPr>
          <w:rFonts w:ascii="Times New Roman" w:hAnsi="Times New Roman" w:cs="Times New Roman"/>
          <w:sz w:val="28"/>
          <w:szCs w:val="28"/>
        </w:rPr>
        <w:t xml:space="preserve">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</w:p>
    <w:p w:rsidR="0071364E" w:rsidRPr="00892FEF" w:rsidRDefault="00892FEF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EF">
        <w:rPr>
          <w:rFonts w:ascii="Times New Roman" w:hAnsi="Times New Roman" w:cs="Times New Roman"/>
          <w:sz w:val="28"/>
          <w:szCs w:val="28"/>
        </w:rPr>
        <w:t>В</w:t>
      </w:r>
      <w:r w:rsidR="00154388" w:rsidRPr="00892FEF">
        <w:rPr>
          <w:rFonts w:ascii="Times New Roman" w:hAnsi="Times New Roman" w:cs="Times New Roman"/>
          <w:sz w:val="28"/>
          <w:szCs w:val="28"/>
        </w:rPr>
        <w:t xml:space="preserve">ладеть разными способами самоконтроля (в том числе речевого), </w:t>
      </w:r>
      <w:proofErr w:type="spellStart"/>
      <w:r w:rsidR="00154388" w:rsidRPr="00892FEF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="00154388" w:rsidRPr="00892FEF">
        <w:rPr>
          <w:rFonts w:ascii="Times New Roman" w:hAnsi="Times New Roman" w:cs="Times New Roman"/>
          <w:sz w:val="28"/>
          <w:szCs w:val="28"/>
        </w:rP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</w:t>
      </w:r>
      <w:r w:rsidR="00154388" w:rsidRPr="00892FEF">
        <w:rPr>
          <w:rFonts w:ascii="Times New Roman" w:hAnsi="Times New Roman" w:cs="Times New Roman"/>
          <w:sz w:val="28"/>
          <w:szCs w:val="28"/>
        </w:rPr>
        <w:lastRenderedPageBreak/>
        <w:t>учебной задачи, и адаптировать решение к меняющимся обстоятельствам; объяснять причины достижени</w:t>
      </w:r>
      <w:r w:rsidR="00881209">
        <w:rPr>
          <w:rFonts w:ascii="Times New Roman" w:hAnsi="Times New Roman" w:cs="Times New Roman"/>
          <w:sz w:val="28"/>
          <w:szCs w:val="28"/>
        </w:rPr>
        <w:t>я (</w:t>
      </w:r>
      <w:proofErr w:type="spellStart"/>
      <w:r w:rsidR="0088120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81209">
        <w:rPr>
          <w:rFonts w:ascii="Times New Roman" w:hAnsi="Times New Roman" w:cs="Times New Roman"/>
          <w:sz w:val="28"/>
          <w:szCs w:val="28"/>
        </w:rPr>
        <w:t>) результата дея</w:t>
      </w:r>
      <w:r w:rsidR="00154388" w:rsidRPr="00892FEF">
        <w:rPr>
          <w:rFonts w:ascii="Times New Roman" w:hAnsi="Times New Roman" w:cs="Times New Roman"/>
          <w:sz w:val="28"/>
          <w:szCs w:val="28"/>
        </w:rPr>
        <w:t xml:space="preserve"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</w:p>
    <w:p w:rsidR="000003CB" w:rsidRPr="00795ACB" w:rsidRDefault="00892FEF" w:rsidP="00DE72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EF">
        <w:rPr>
          <w:rFonts w:ascii="Times New Roman" w:hAnsi="Times New Roman" w:cs="Times New Roman"/>
          <w:sz w:val="28"/>
          <w:szCs w:val="28"/>
        </w:rPr>
        <w:t>Р</w:t>
      </w:r>
      <w:r w:rsidR="00154388" w:rsidRPr="00892FEF">
        <w:rPr>
          <w:rFonts w:ascii="Times New Roman" w:hAnsi="Times New Roman" w:cs="Times New Roman"/>
          <w:sz w:val="28"/>
          <w:szCs w:val="28"/>
        </w:rPr>
        <w:t>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</w:t>
      </w:r>
      <w:r w:rsidR="00154388" w:rsidRPr="00795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DE6" w:rsidRPr="00881209" w:rsidRDefault="00892FEF" w:rsidP="0088120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4388" w:rsidRPr="00795ACB">
        <w:rPr>
          <w:rFonts w:ascii="Times New Roman" w:hAnsi="Times New Roman" w:cs="Times New Roman"/>
          <w:sz w:val="28"/>
          <w:szCs w:val="28"/>
        </w:rPr>
        <w:t>сознанно относиться к другому человеку и его мнению; признавать своё и чужое право на ошибку; принимать себя и других</w:t>
      </w:r>
      <w:r w:rsidR="00154388" w:rsidRPr="00881209">
        <w:rPr>
          <w:rFonts w:ascii="Times New Roman" w:hAnsi="Times New Roman" w:cs="Times New Roman"/>
          <w:sz w:val="28"/>
          <w:szCs w:val="28"/>
        </w:rPr>
        <w:t>, не осуждая; проявлять открытость; осознавать невозможность контролировать всё вокруг</w:t>
      </w:r>
    </w:p>
    <w:p w:rsidR="002C0B83" w:rsidRPr="00881209" w:rsidRDefault="002C0B83" w:rsidP="00881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FEF" w:rsidRPr="00881209" w:rsidRDefault="00892FEF" w:rsidP="008812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20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209">
        <w:rPr>
          <w:rFonts w:ascii="Times New Roman" w:hAnsi="Times New Roman" w:cs="Times New Roman"/>
          <w:i/>
          <w:iCs/>
          <w:sz w:val="28"/>
          <w:szCs w:val="28"/>
        </w:rPr>
        <w:t>Аудирование</w:t>
      </w:r>
      <w:proofErr w:type="spellEnd"/>
      <w:r w:rsidRPr="00881209">
        <w:rPr>
          <w:rFonts w:ascii="Times New Roman" w:hAnsi="Times New Roman" w:cs="Times New Roman"/>
          <w:i/>
          <w:iCs/>
          <w:sz w:val="28"/>
          <w:szCs w:val="28"/>
        </w:rPr>
        <w:t xml:space="preserve"> и чтение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Кадет</w:t>
      </w:r>
      <w:r w:rsidRPr="00881209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научится: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адекватно понимать информацию устного и письменного сообщения (цель, тема, текста, основная и дополнительная информации);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владеть разными видами чтения (поисковым/просмотровым, ознакомительным, изучающим) текстов разных стилей и жанров;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владеть информационной переработкой прочитанного текста (план, тезисы), приемами работы с книгой, периодическими изданиями;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 xml:space="preserve">адекватно воспринимать на слух тексты разных стилей и жанров; владеть различными видами </w:t>
      </w:r>
      <w:proofErr w:type="spellStart"/>
      <w:r w:rsidRPr="0088120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81209">
        <w:rPr>
          <w:rFonts w:ascii="Times New Roman" w:hAnsi="Times New Roman" w:cs="Times New Roman"/>
          <w:sz w:val="28"/>
          <w:szCs w:val="28"/>
        </w:rPr>
        <w:t>.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Кадет</w:t>
      </w:r>
      <w:r w:rsidRPr="00881209">
        <w:rPr>
          <w:rFonts w:ascii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сравнивать речевые высказывания с точки зрения их содержания, принадлежности к определенной функциональной разновидности языка и использованных средств.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09">
        <w:rPr>
          <w:rFonts w:ascii="Times New Roman" w:hAnsi="Times New Roman" w:cs="Times New Roman"/>
          <w:i/>
          <w:iCs/>
          <w:sz w:val="28"/>
          <w:szCs w:val="28"/>
        </w:rPr>
        <w:t>Говорение и письмо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Кадет</w:t>
      </w:r>
      <w:r w:rsidRPr="00881209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научится: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воспроизводить в устной и письменной форме прослушанный или прочитанный текст с заданной степенью свернутости (пересказ, план, тезисы);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правильно, свободно излагать свои мысли в устной и письменной форме, соблюдать нормы построения текста (логичность, последовательность, связность, соответствие теме),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создавать устные и письменные тексты разных типов и стилей речи с учетом замысла, адресата и ситуации общения; создавать тексты различных жанров, осуществляя при этом осознанный выбор и организацию языковых средств в соответствии с коммуникативной задачей;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владеть различными видами монолога и диалога; выступать перед аудиторией сверстников с небольшим сообщением, докладом;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соблюдать в практике речевого общения основные орфоэпические, лексические, грамматические нормы современного русского языка; стилистически корректно использовать лексику и фразеологию; соблюдать в практике письма основные правила русской орфографии и пунктуации;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участвовать в речевом общении с соблюдением норм речевого этикета; уместно пользоваться внеязыковыми средствами общения;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свою речь с точки зрения ее содержания, языкового оформления и эффективности в достижении поставленных коммуникативных задач; умению находить грамматические, речевые ошибки, недочеты, исправлять их; совершенствовать и редактировать собственные тексты;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усваивать основные научные знания о родном языке; понимать взаимосвязь его уровней и единиц;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усваивать базовые понятия лингвистики: 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речи; текст; основные единицы языка, их признаки и особенности употребления в речи;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проводить различные виды анализа слова (фонетический, морфемный, словообразовательный, лексический, морфологический), синтаксический анализ словосочетания и предложения; анализ текста с точки зрения его содержания;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Кадет </w:t>
      </w:r>
      <w:r w:rsidRPr="00881209">
        <w:rPr>
          <w:rFonts w:ascii="Times New Roman" w:hAnsi="Times New Roman" w:cs="Times New Roman"/>
          <w:b/>
          <w:bCs/>
          <w:sz w:val="28"/>
          <w:szCs w:val="28"/>
        </w:rPr>
        <w:t>получит возможность научиться: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выделять основные признаки и структуры, принадлежности к определенным функциональным разновидностям языка, особенности языкового оформления, использовать выразительные средства языка;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осознавать эстетическую функцию родного языка, оценивать эстетическую сторону речевого высказывания при анализе текстов художественной литературы.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09">
        <w:rPr>
          <w:rFonts w:ascii="Times New Roman" w:hAnsi="Times New Roman" w:cs="Times New Roman"/>
          <w:i/>
          <w:iCs/>
          <w:sz w:val="28"/>
          <w:szCs w:val="28"/>
        </w:rPr>
        <w:t>Общие сведения о языке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Кадет</w:t>
      </w:r>
      <w:r w:rsidRPr="00881209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научится: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характеризовать русский язык как язык русского народа, государственный язык Российской Федерации, средство межнационального общения, консолидации и единения народов России;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определять роль родного языка в жизни человека и общества;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определять связь языка и культуры народа.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Кадет </w:t>
      </w:r>
      <w:r w:rsidRPr="00881209">
        <w:rPr>
          <w:rFonts w:ascii="Times New Roman" w:hAnsi="Times New Roman" w:cs="Times New Roman"/>
          <w:b/>
          <w:bCs/>
          <w:sz w:val="28"/>
          <w:szCs w:val="28"/>
        </w:rPr>
        <w:t>получит возможность научиться:</w:t>
      </w:r>
    </w:p>
    <w:p w:rsidR="00881209" w:rsidRPr="00881209" w:rsidRDefault="00881209" w:rsidP="008812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1209">
        <w:rPr>
          <w:rFonts w:ascii="Times New Roman" w:hAnsi="Times New Roman" w:cs="Times New Roman"/>
          <w:sz w:val="28"/>
          <w:szCs w:val="28"/>
        </w:rPr>
        <w:t>понимать определяющую роль языка в развитии интеллектуальных и творческих способностей личности, при получении образования, а также роль русского языка в процессе самообразования.</w:t>
      </w:r>
    </w:p>
    <w:p w:rsidR="00892FEF" w:rsidRPr="00892FEF" w:rsidRDefault="00892FEF" w:rsidP="0088120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2FEF" w:rsidRPr="00892FEF" w:rsidRDefault="00892FEF" w:rsidP="00892F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E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Язык. Речь  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Русский язык </w:t>
      </w:r>
      <w:r w:rsidR="0088120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язык великого русского народа и один из богатейших языков мира, русский язык как язык межнационального общения. Значение русского языка в современном мире с учётом его истории и функционирования в современном обществе, роль русского языка в развитии русской литературы.</w:t>
      </w:r>
    </w:p>
    <w:p w:rsidR="001341EA" w:rsidRPr="00795ACB" w:rsidRDefault="00354E17" w:rsidP="00DE721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Синтаксис. Пунктуация. Культура речи 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Словосочетание (5 часов)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>Основные единицы синтаксиса. Текст как единица синтаксиса. Предложение как единица синтаксиса. Повторение пройденного по теме "Словосочетание"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 Синтаксический разбор словосочетаний.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Предложение </w:t>
      </w:r>
      <w:r w:rsidR="001760DB"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Двусоставное</w:t>
      </w:r>
      <w:r w:rsidR="001760DB" w:rsidRPr="00795A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="001760DB"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предложение</w:t>
      </w:r>
    </w:p>
    <w:p w:rsidR="00D22E50" w:rsidRDefault="00354E17" w:rsidP="00DE72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Повторение пройденного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 </w:t>
      </w:r>
    </w:p>
    <w:p w:rsidR="00D22E50" w:rsidRDefault="00354E17" w:rsidP="00DE721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Главные</w:t>
      </w: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члены</w:t>
      </w: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предложения</w:t>
      </w: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795A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795ACB">
        <w:rPr>
          <w:rFonts w:ascii="Times New Roman" w:hAnsi="Times New Roman" w:cs="Times New Roman"/>
          <w:color w:val="000000"/>
          <w:sz w:val="28"/>
          <w:szCs w:val="28"/>
        </w:rPr>
        <w:t>Повторение пройденного материала о подлежащем. Подлежащее и способы его выражения. Повторение пройденного материала о сказуемом. Сказуемое. Виды сказуемого. Простое</w:t>
      </w:r>
      <w:r w:rsidRPr="00795ACB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795ACB">
        <w:rPr>
          <w:rFonts w:ascii="Times New Roman" w:hAnsi="Times New Roman" w:cs="Times New Roman"/>
          <w:color w:val="000000"/>
          <w:sz w:val="28"/>
          <w:szCs w:val="28"/>
        </w:rPr>
        <w:t>глагольное</w:t>
      </w:r>
      <w:r w:rsidRPr="00795ACB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795ACB">
        <w:rPr>
          <w:rFonts w:ascii="Times New Roman" w:hAnsi="Times New Roman" w:cs="Times New Roman"/>
          <w:color w:val="000000"/>
          <w:sz w:val="28"/>
          <w:szCs w:val="28"/>
        </w:rPr>
        <w:t>сказуемое.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color w:val="000000"/>
          <w:sz w:val="28"/>
          <w:szCs w:val="28"/>
        </w:rPr>
        <w:t>Составное глагольное сказуемое.  Тире между подлежащим</w:t>
      </w:r>
      <w:r w:rsidRPr="00795ACB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795A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5ACB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795ACB">
        <w:rPr>
          <w:rFonts w:ascii="Times New Roman" w:hAnsi="Times New Roman" w:cs="Times New Roman"/>
          <w:color w:val="000000"/>
          <w:sz w:val="28"/>
          <w:szCs w:val="28"/>
        </w:rPr>
        <w:t>сказуемым.</w:t>
      </w:r>
    </w:p>
    <w:p w:rsidR="00D22E50" w:rsidRDefault="00354E17" w:rsidP="00DE721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color w:val="000000"/>
          <w:sz w:val="28"/>
          <w:szCs w:val="28"/>
        </w:rPr>
        <w:t xml:space="preserve">Синтаксические синонимы главных членов предложения, их </w:t>
      </w:r>
      <w:proofErr w:type="spellStart"/>
      <w:r w:rsidRPr="00795ACB">
        <w:rPr>
          <w:rFonts w:ascii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795ACB">
        <w:rPr>
          <w:rFonts w:ascii="Times New Roman" w:hAnsi="Times New Roman" w:cs="Times New Roman"/>
          <w:color w:val="000000"/>
          <w:sz w:val="28"/>
          <w:szCs w:val="28"/>
        </w:rPr>
        <w:t xml:space="preserve"> роль.</w:t>
      </w:r>
    </w:p>
    <w:p w:rsidR="00D22E50" w:rsidRDefault="00354E17" w:rsidP="00DE721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Второстепенные</w:t>
      </w: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члены</w:t>
      </w: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предложения </w:t>
      </w:r>
      <w:r w:rsidRPr="00795A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795ACB"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</w:t>
      </w:r>
      <w:r w:rsidRPr="00795A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приложении. Обстоятельство. Виды обстоятельств по значению (времени, места, причины, цели, образа действия, </w:t>
      </w:r>
      <w:proofErr w:type="gramStart"/>
      <w:r w:rsidRPr="00795ACB">
        <w:rPr>
          <w:rFonts w:ascii="Times New Roman" w:hAnsi="Times New Roman" w:cs="Times New Roman"/>
          <w:color w:val="000000"/>
          <w:sz w:val="28"/>
          <w:szCs w:val="28"/>
        </w:rPr>
        <w:t>условия ,</w:t>
      </w:r>
      <w:proofErr w:type="gramEnd"/>
      <w:r w:rsidRPr="00795ACB">
        <w:rPr>
          <w:rFonts w:ascii="Times New Roman" w:hAnsi="Times New Roman" w:cs="Times New Roman"/>
          <w:color w:val="000000"/>
          <w:sz w:val="28"/>
          <w:szCs w:val="28"/>
        </w:rPr>
        <w:t xml:space="preserve"> уступки). Порядок слов в предложении. Сравнительный оборот; знаки препинания при нём. Синтаксический разбор двусоставного предложения.</w:t>
      </w: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22E50" w:rsidRDefault="00354E17" w:rsidP="00DE721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Односоставное</w:t>
      </w: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предложение </w:t>
      </w:r>
      <w:r w:rsidRPr="00795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2E50" w:rsidRDefault="00354E17" w:rsidP="00DE721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color w:val="000000"/>
          <w:sz w:val="28"/>
          <w:szCs w:val="28"/>
        </w:rPr>
        <w:t>Группы односоставных предложений. Односоставные предложения с главным членом - сказуемым (определённо-личные, неопределённо-личные, обобщённо-личные, бе</w:t>
      </w:r>
      <w:r w:rsidR="00D22E50">
        <w:rPr>
          <w:rFonts w:ascii="Times New Roman" w:hAnsi="Times New Roman" w:cs="Times New Roman"/>
          <w:color w:val="000000"/>
          <w:sz w:val="28"/>
          <w:szCs w:val="28"/>
        </w:rPr>
        <w:t>зличные) и подлежащим (</w:t>
      </w:r>
      <w:r w:rsidRPr="00795ACB">
        <w:rPr>
          <w:rFonts w:ascii="Times New Roman" w:hAnsi="Times New Roman" w:cs="Times New Roman"/>
          <w:color w:val="000000"/>
          <w:sz w:val="28"/>
          <w:szCs w:val="28"/>
        </w:rPr>
        <w:t xml:space="preserve">назывные). Неполное предложение. Рассуждение. Синтаксический разбор односоставного предложения. Повторение. Синонимия односоставных и двусоставных предложений, их </w:t>
      </w:r>
      <w:proofErr w:type="spellStart"/>
      <w:r w:rsidRPr="00795ACB">
        <w:rPr>
          <w:rFonts w:ascii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795ACB">
        <w:rPr>
          <w:rFonts w:ascii="Times New Roman" w:hAnsi="Times New Roman" w:cs="Times New Roman"/>
          <w:color w:val="000000"/>
          <w:sz w:val="28"/>
          <w:szCs w:val="28"/>
        </w:rPr>
        <w:t xml:space="preserve"> роль.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1341EA"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ростое осложнённое предложение </w:t>
      </w: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>Простое осложнённое предложение. Способы осложнения предложения.</w:t>
      </w:r>
    </w:p>
    <w:p w:rsidR="00D22E50" w:rsidRDefault="00354E17" w:rsidP="00DE721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Однородные члены предложения 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color w:val="000000"/>
          <w:sz w:val="28"/>
          <w:szCs w:val="28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>Вариативность</w:t>
      </w:r>
      <w:r w:rsidR="00850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постановки знаков препинания. </w:t>
      </w: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>Синтаксический разбор предложения с однородными членами. Пунктуационный разбор предложения с однородными членами. Повторение.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Обособленные и уточняющие члены предложения 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Понятия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>текстообразующая</w:t>
      </w:r>
      <w:proofErr w:type="spellEnd"/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роль.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Слова, грамматически не связанные с членами предложения 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Предложения с обращениями, вводными словами, вставными конструкциями и междометиями 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>Повторение изученного об</w:t>
      </w:r>
      <w:r w:rsidR="00850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обращении. Распространённое обращение. Выделительные знаки препинания при обращениях. </w:t>
      </w:r>
      <w:proofErr w:type="spellStart"/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>Текстообразующая</w:t>
      </w:r>
      <w:proofErr w:type="spellEnd"/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роль обращений. 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>Текстообразующая</w:t>
      </w:r>
      <w:proofErr w:type="spellEnd"/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роль вводных слов и междометий.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Способы передачи</w:t>
      </w: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41EA" w:rsidRPr="0079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чужой речи 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>Повторение изученного о прямой речи и диалоге. Способы передачи чужой речи.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>текстообразующая</w:t>
      </w:r>
      <w:proofErr w:type="spellEnd"/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роль. Прямая часть. Диалог. Рассказ. Повторение.</w:t>
      </w:r>
    </w:p>
    <w:p w:rsidR="00354E17" w:rsidRPr="00795ACB" w:rsidRDefault="00354E17" w:rsidP="00DE72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ACB">
        <w:rPr>
          <w:rFonts w:ascii="Times New Roman" w:hAnsi="Times New Roman" w:cs="Times New Roman"/>
          <w:bCs/>
          <w:color w:val="000000"/>
          <w:sz w:val="28"/>
          <w:szCs w:val="28"/>
        </w:rPr>
        <w:t>Синтаксис и морфология. Синтаксис и пунктуация. Синтаксис и культура речи. Синтаксис и орфография.</w:t>
      </w:r>
    </w:p>
    <w:p w:rsidR="00D22E50" w:rsidRDefault="00D22E50" w:rsidP="001D749E">
      <w:pPr>
        <w:ind w:left="552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749E" w:rsidRPr="00795ACB" w:rsidRDefault="001D749E" w:rsidP="00D22E5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5AC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184FB6" w:rsidRPr="00795ACB" w:rsidRDefault="00184FB6" w:rsidP="008979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4742" w:type="dxa"/>
        <w:jc w:val="center"/>
        <w:tblLook w:val="04A0" w:firstRow="1" w:lastRow="0" w:firstColumn="1" w:lastColumn="0" w:noHBand="0" w:noVBand="1"/>
      </w:tblPr>
      <w:tblGrid>
        <w:gridCol w:w="778"/>
        <w:gridCol w:w="3470"/>
        <w:gridCol w:w="1559"/>
        <w:gridCol w:w="6430"/>
        <w:gridCol w:w="2505"/>
      </w:tblGrid>
      <w:tr w:rsidR="00FE66DD" w:rsidRPr="00D22E50" w:rsidTr="00D22E50">
        <w:trPr>
          <w:jc w:val="center"/>
        </w:trPr>
        <w:tc>
          <w:tcPr>
            <w:tcW w:w="778" w:type="dxa"/>
          </w:tcPr>
          <w:p w:rsidR="001D749E" w:rsidRPr="00D22E50" w:rsidRDefault="001D749E" w:rsidP="00D22E50">
            <w:pPr>
              <w:pStyle w:val="a3"/>
              <w:widowControl w:val="0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1D749E" w:rsidRPr="00D22E50" w:rsidRDefault="001D749E" w:rsidP="00D22E50">
            <w:pPr>
              <w:ind w:hanging="2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урока</w:t>
            </w:r>
          </w:p>
        </w:tc>
        <w:tc>
          <w:tcPr>
            <w:tcW w:w="3470" w:type="dxa"/>
          </w:tcPr>
          <w:p w:rsidR="001D749E" w:rsidRPr="00D22E50" w:rsidRDefault="001D749E" w:rsidP="00D22E5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="00A52D61" w:rsidRPr="00D22E5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559" w:type="dxa"/>
          </w:tcPr>
          <w:p w:rsidR="001D749E" w:rsidRPr="00D22E50" w:rsidRDefault="001D749E" w:rsidP="00D22E5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6430" w:type="dxa"/>
          </w:tcPr>
          <w:p w:rsidR="001D749E" w:rsidRPr="00D22E50" w:rsidRDefault="001D749E" w:rsidP="00D22E5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кадет</w:t>
            </w:r>
          </w:p>
        </w:tc>
        <w:tc>
          <w:tcPr>
            <w:tcW w:w="2505" w:type="dxa"/>
          </w:tcPr>
          <w:p w:rsidR="001D749E" w:rsidRPr="00D22E50" w:rsidRDefault="001D749E" w:rsidP="00D22E5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52D61" w:rsidRPr="00D22E50" w:rsidTr="00D22E50">
        <w:tblPrEx>
          <w:jc w:val="left"/>
        </w:tblPrEx>
        <w:tc>
          <w:tcPr>
            <w:tcW w:w="14742" w:type="dxa"/>
            <w:gridSpan w:val="5"/>
          </w:tcPr>
          <w:p w:rsidR="00A52D61" w:rsidRPr="00D22E50" w:rsidRDefault="00134948" w:rsidP="00D22E50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Язык. </w:t>
            </w:r>
            <w:proofErr w:type="gramStart"/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Речь  (</w:t>
            </w:r>
            <w:proofErr w:type="gramEnd"/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14часов)</w:t>
            </w: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Что такое культура речи (§1)</w:t>
            </w:r>
          </w:p>
        </w:tc>
        <w:tc>
          <w:tcPr>
            <w:tcW w:w="1559" w:type="dxa"/>
          </w:tcPr>
          <w:p w:rsidR="00FB5CED" w:rsidRPr="00D22E50" w:rsidRDefault="008C61CE" w:rsidP="00D22E5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 w:val="restart"/>
          </w:tcPr>
          <w:p w:rsidR="00FB5CED" w:rsidRPr="00D22E50" w:rsidRDefault="00FB5CED" w:rsidP="00D22E50">
            <w:pPr>
              <w:pStyle w:val="TableParagraph"/>
              <w:ind w:left="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</w:t>
            </w:r>
            <w:r w:rsidR="00D22E50">
              <w:rPr>
                <w:rFonts w:ascii="Times New Roman" w:hAnsi="Times New Roman" w:cs="Times New Roman"/>
                <w:sz w:val="24"/>
                <w:szCs w:val="24"/>
              </w:rPr>
              <w:t>ские, словообразовательные, лек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сические, морфологические) (обобщение, в течение года).</w:t>
            </w:r>
            <w:r w:rsidR="00D2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практике.</w:t>
            </w:r>
            <w:r w:rsidR="00D2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Проводить информационную переработку текста: создавать тезисы, конспект; извлекать информацию из различных источников; пользоваться лингвистическими словарями</w:t>
            </w:r>
          </w:p>
        </w:tc>
        <w:tc>
          <w:tcPr>
            <w:tcW w:w="2505" w:type="dxa"/>
            <w:vMerge w:val="restart"/>
          </w:tcPr>
          <w:p w:rsidR="00FB5CED" w:rsidRPr="00D22E50" w:rsidRDefault="0071364E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Патриотическое, экологическое воспитание, ценности научного познания</w:t>
            </w: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559" w:type="dxa"/>
          </w:tcPr>
          <w:p w:rsidR="00FB5CED" w:rsidRPr="00D22E50" w:rsidRDefault="008C61CE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Cs/>
                <w:sz w:val="24"/>
                <w:szCs w:val="24"/>
              </w:rPr>
              <w:t>Текст и его структура (§2)</w:t>
            </w:r>
          </w:p>
        </w:tc>
        <w:tc>
          <w:tcPr>
            <w:tcW w:w="1559" w:type="dxa"/>
          </w:tcPr>
          <w:p w:rsidR="00FB5CED" w:rsidRPr="00D22E50" w:rsidRDefault="008C61CE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Средства и способы связи предложений в тексте (§2)</w:t>
            </w:r>
          </w:p>
        </w:tc>
        <w:tc>
          <w:tcPr>
            <w:tcW w:w="1559" w:type="dxa"/>
          </w:tcPr>
          <w:p w:rsidR="00FB5CED" w:rsidRPr="00D22E50" w:rsidRDefault="008C61CE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современного русского языка.</w:t>
            </w:r>
            <w:r w:rsidR="00D2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(§3)</w:t>
            </w:r>
          </w:p>
        </w:tc>
        <w:tc>
          <w:tcPr>
            <w:tcW w:w="1559" w:type="dxa"/>
          </w:tcPr>
          <w:p w:rsidR="00FB5CED" w:rsidRPr="00D22E50" w:rsidRDefault="008C61CE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 на публицистическую тему</w:t>
            </w:r>
          </w:p>
        </w:tc>
        <w:tc>
          <w:tcPr>
            <w:tcW w:w="1559" w:type="dxa"/>
          </w:tcPr>
          <w:p w:rsidR="00FB5CED" w:rsidRPr="00D22E50" w:rsidRDefault="008C61CE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Научный стиль (§4)</w:t>
            </w:r>
          </w:p>
        </w:tc>
        <w:tc>
          <w:tcPr>
            <w:tcW w:w="1559" w:type="dxa"/>
          </w:tcPr>
          <w:p w:rsidR="00FB5CED" w:rsidRPr="00D22E50" w:rsidRDefault="008C61CE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«Текст. Функциональные разновидности языка»</w:t>
            </w:r>
          </w:p>
        </w:tc>
        <w:tc>
          <w:tcPr>
            <w:tcW w:w="1559" w:type="dxa"/>
          </w:tcPr>
          <w:p w:rsidR="00FB5CED" w:rsidRPr="00D22E50" w:rsidRDefault="008C61CE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61" w:rsidRPr="00D22E50" w:rsidTr="00D22E50">
        <w:tblPrEx>
          <w:jc w:val="left"/>
        </w:tblPrEx>
        <w:tc>
          <w:tcPr>
            <w:tcW w:w="14742" w:type="dxa"/>
            <w:gridSpan w:val="5"/>
          </w:tcPr>
          <w:p w:rsidR="00A52D61" w:rsidRPr="00D22E50" w:rsidRDefault="00134948" w:rsidP="00D22E50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Синтаксис. Пунктуация. Культура речи (75часов + 14 часов развития речи)</w:t>
            </w: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как раздел грамматики. Виды и средства синтаксической связи (§4)</w:t>
            </w:r>
          </w:p>
        </w:tc>
        <w:tc>
          <w:tcPr>
            <w:tcW w:w="1559" w:type="dxa"/>
          </w:tcPr>
          <w:p w:rsidR="00FB5CED" w:rsidRPr="00D22E50" w:rsidRDefault="008C61CE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FB5CED" w:rsidRPr="00D22E50" w:rsidRDefault="0071364E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Р/р Подробное изложение</w:t>
            </w:r>
          </w:p>
        </w:tc>
        <w:tc>
          <w:tcPr>
            <w:tcW w:w="1559" w:type="dxa"/>
          </w:tcPr>
          <w:p w:rsidR="00FB5CED" w:rsidRPr="00D22E50" w:rsidRDefault="008C61CE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DB" w:rsidRPr="00D22E50" w:rsidTr="00D22E50">
        <w:tblPrEx>
          <w:jc w:val="left"/>
        </w:tblPrEx>
        <w:tc>
          <w:tcPr>
            <w:tcW w:w="14742" w:type="dxa"/>
            <w:gridSpan w:val="5"/>
          </w:tcPr>
          <w:p w:rsidR="001760DB" w:rsidRPr="00D22E50" w:rsidRDefault="001760DB" w:rsidP="00D22E50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Словосочетание (5 часов)</w:t>
            </w: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Словосочетание, его структура и виды (§6) </w:t>
            </w:r>
          </w:p>
        </w:tc>
        <w:tc>
          <w:tcPr>
            <w:tcW w:w="1559" w:type="dxa"/>
          </w:tcPr>
          <w:p w:rsidR="00FB5CED" w:rsidRPr="00D22E50" w:rsidRDefault="008C61CE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 w:val="restart"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синтаксисе как разделе лингвистики.</w:t>
            </w:r>
            <w:r w:rsidR="00D2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словосочетание и предложение как единицы </w:t>
            </w:r>
            <w:proofErr w:type="spellStart"/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синтаксиса.Различать</w:t>
            </w:r>
            <w:proofErr w:type="spellEnd"/>
            <w:r w:rsidRPr="00D22E5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знаков препинания</w:t>
            </w:r>
          </w:p>
        </w:tc>
        <w:tc>
          <w:tcPr>
            <w:tcW w:w="2505" w:type="dxa"/>
            <w:vMerge w:val="restart"/>
          </w:tcPr>
          <w:p w:rsidR="00FB5CED" w:rsidRPr="00D22E50" w:rsidRDefault="0071364E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Cs/>
                <w:sz w:val="24"/>
                <w:szCs w:val="24"/>
              </w:rPr>
              <w:t>Типы связи слов в словосочетании (§7)</w:t>
            </w:r>
          </w:p>
        </w:tc>
        <w:tc>
          <w:tcPr>
            <w:tcW w:w="1559" w:type="dxa"/>
          </w:tcPr>
          <w:p w:rsidR="00FB5CED" w:rsidRPr="00D22E50" w:rsidRDefault="008C61CE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 (§8)</w:t>
            </w:r>
          </w:p>
        </w:tc>
        <w:tc>
          <w:tcPr>
            <w:tcW w:w="1559" w:type="dxa"/>
          </w:tcPr>
          <w:p w:rsidR="00FB5CED" w:rsidRPr="00D22E50" w:rsidRDefault="008C61CE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DB" w:rsidRPr="00D22E50" w:rsidTr="00D22E50">
        <w:tblPrEx>
          <w:jc w:val="left"/>
        </w:tblPrEx>
        <w:tc>
          <w:tcPr>
            <w:tcW w:w="14742" w:type="dxa"/>
            <w:gridSpan w:val="5"/>
          </w:tcPr>
          <w:p w:rsidR="001760DB" w:rsidRPr="00D22E50" w:rsidRDefault="001760DB" w:rsidP="00D22E50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Предложение. Двусоставное</w:t>
            </w: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="00F2683B"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 (20</w:t>
            </w: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 (§9)</w:t>
            </w:r>
          </w:p>
        </w:tc>
        <w:tc>
          <w:tcPr>
            <w:tcW w:w="1559" w:type="dxa"/>
          </w:tcPr>
          <w:p w:rsidR="00FB5CED" w:rsidRPr="00D22E50" w:rsidRDefault="008C61CE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 w:val="restart"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способы выражения подлежащего, виды сказуемого и способы его выражения. Анализировать и применять нормы построения простого предложения, анализировать примеры использования инверсии. Применять нормы согласования сказуемого с подлежащим, в том числе нормы согласования сказуемого с подлежащим, выраженным словосочетаниями, сложносокращёнными словами, большинство — меньшинство, количественными сочетаниями. Анализировать примеры постановки тире между подлежащим и сказуемым. Проводить синтаксический и пунктуационный анализ предложений</w:t>
            </w:r>
          </w:p>
        </w:tc>
        <w:tc>
          <w:tcPr>
            <w:tcW w:w="2505" w:type="dxa"/>
            <w:vMerge w:val="restart"/>
          </w:tcPr>
          <w:p w:rsidR="00FB5CED" w:rsidRPr="00D22E50" w:rsidRDefault="0071364E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трудовое воспитание</w:t>
            </w: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Главные члены двусоставного предложения. Подлежащее и способы его выражения (§10)</w:t>
            </w:r>
          </w:p>
        </w:tc>
        <w:tc>
          <w:tcPr>
            <w:tcW w:w="1559" w:type="dxa"/>
          </w:tcPr>
          <w:p w:rsidR="00FB5CED" w:rsidRPr="00D22E50" w:rsidRDefault="00C45A42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Cs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559" w:type="dxa"/>
          </w:tcPr>
          <w:p w:rsidR="00FB5CED" w:rsidRPr="00D22E50" w:rsidRDefault="00C45A42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Cs/>
                <w:sz w:val="24"/>
                <w:szCs w:val="24"/>
              </w:rPr>
              <w:t>Сказуемое и способы его выражения. Простое глагольное сказуемое (§11)</w:t>
            </w:r>
          </w:p>
        </w:tc>
        <w:tc>
          <w:tcPr>
            <w:tcW w:w="1559" w:type="dxa"/>
          </w:tcPr>
          <w:p w:rsidR="00FB5CED" w:rsidRPr="00D22E50" w:rsidRDefault="00C45A42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 (§12)</w:t>
            </w:r>
          </w:p>
        </w:tc>
        <w:tc>
          <w:tcPr>
            <w:tcW w:w="1559" w:type="dxa"/>
          </w:tcPr>
          <w:p w:rsidR="00FB5CED" w:rsidRPr="00D22E50" w:rsidRDefault="00C45A42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Составное именное сказуемое (§13)</w:t>
            </w:r>
          </w:p>
        </w:tc>
        <w:tc>
          <w:tcPr>
            <w:tcW w:w="1559" w:type="dxa"/>
          </w:tcPr>
          <w:p w:rsidR="00FB5CED" w:rsidRPr="00D22E50" w:rsidRDefault="00C45A42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 (§14)</w:t>
            </w:r>
          </w:p>
        </w:tc>
        <w:tc>
          <w:tcPr>
            <w:tcW w:w="1559" w:type="dxa"/>
          </w:tcPr>
          <w:p w:rsidR="00FB5CED" w:rsidRPr="00D22E50" w:rsidRDefault="00C45A42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FB5CED" w:rsidRPr="00D22E50" w:rsidRDefault="0071364E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Эстетическое, патриотическое, гражданское воспитание, ценности научного познания </w:t>
            </w: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и их</w:t>
            </w:r>
            <w:r w:rsidR="00D2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2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в предложении (§15)</w:t>
            </w:r>
          </w:p>
        </w:tc>
        <w:tc>
          <w:tcPr>
            <w:tcW w:w="1559" w:type="dxa"/>
          </w:tcPr>
          <w:p w:rsidR="00FB5CED" w:rsidRPr="00D22E50" w:rsidRDefault="00C45A42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Определение и его виды (§16)</w:t>
            </w:r>
          </w:p>
        </w:tc>
        <w:tc>
          <w:tcPr>
            <w:tcW w:w="1559" w:type="dxa"/>
          </w:tcPr>
          <w:p w:rsidR="00FB5CED" w:rsidRPr="00D22E50" w:rsidRDefault="00C45A42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Дополнение и его виды (§17)</w:t>
            </w:r>
          </w:p>
        </w:tc>
        <w:tc>
          <w:tcPr>
            <w:tcW w:w="1559" w:type="dxa"/>
          </w:tcPr>
          <w:p w:rsidR="00FB5CED" w:rsidRPr="00D22E50" w:rsidRDefault="00C45A42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Cs/>
                <w:sz w:val="24"/>
                <w:szCs w:val="24"/>
              </w:rPr>
              <w:t>Обстоятельство и его виды (§18)</w:t>
            </w:r>
          </w:p>
        </w:tc>
        <w:tc>
          <w:tcPr>
            <w:tcW w:w="1559" w:type="dxa"/>
          </w:tcPr>
          <w:p w:rsidR="00FB5CED" w:rsidRPr="00D22E50" w:rsidRDefault="00C45A42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Р/р Сочинение-описание картины</w:t>
            </w:r>
          </w:p>
        </w:tc>
        <w:tc>
          <w:tcPr>
            <w:tcW w:w="1559" w:type="dxa"/>
          </w:tcPr>
          <w:p w:rsidR="00FB5CED" w:rsidRPr="00D22E50" w:rsidRDefault="00C45A42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Повторение темы «Двусоставные предложения»</w:t>
            </w:r>
            <w:r w:rsidR="00D2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(§19)</w:t>
            </w:r>
          </w:p>
        </w:tc>
        <w:tc>
          <w:tcPr>
            <w:tcW w:w="1559" w:type="dxa"/>
          </w:tcPr>
          <w:p w:rsidR="00FB5CED" w:rsidRPr="00D22E50" w:rsidRDefault="00C45A42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«Двусоставные предложения» </w:t>
            </w:r>
          </w:p>
          <w:p w:rsidR="00F2683B" w:rsidRPr="00D22E50" w:rsidRDefault="00F2683B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</w:tcPr>
          <w:p w:rsidR="00FB5CED" w:rsidRPr="00D22E50" w:rsidRDefault="00F2683B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A7" w:rsidRPr="00D22E50" w:rsidTr="00D22E50">
        <w:tblPrEx>
          <w:jc w:val="left"/>
        </w:tblPrEx>
        <w:tc>
          <w:tcPr>
            <w:tcW w:w="14742" w:type="dxa"/>
            <w:gridSpan w:val="5"/>
          </w:tcPr>
          <w:p w:rsidR="004B2CA7" w:rsidRPr="00D22E50" w:rsidRDefault="004B2CA7" w:rsidP="00D22E50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Односоставное</w:t>
            </w: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="00F2683B"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 (17</w:t>
            </w: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D22E50" w:rsidRPr="00D22E50" w:rsidTr="00D22E50">
        <w:tblPrEx>
          <w:jc w:val="left"/>
        </w:tblPrEx>
        <w:tc>
          <w:tcPr>
            <w:tcW w:w="778" w:type="dxa"/>
          </w:tcPr>
          <w:p w:rsidR="00D22E50" w:rsidRPr="00D22E50" w:rsidRDefault="00D22E50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D22E50" w:rsidRPr="00D22E50" w:rsidRDefault="00D22E50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 Главный член односоставного предложения (§20)</w:t>
            </w:r>
          </w:p>
        </w:tc>
        <w:tc>
          <w:tcPr>
            <w:tcW w:w="1559" w:type="dxa"/>
          </w:tcPr>
          <w:p w:rsidR="00D22E50" w:rsidRPr="00D22E50" w:rsidRDefault="00D22E50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 w:val="restart"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Распознавать односоставные предложения, их грамматические признаки, морфологические средства выражения главного члена предложения. Различать виды односоставных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(назывные предложения, опре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делённо-личные 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предложения, обобщённо-личные предложения, безличные предложения). Характеризовать грамматические различия односоставных предложений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двусоставных неполных предложений. Выявлять синтаксическую синонимию односоставных и двусоставных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Определять основания для сравнения и сравнивать односоставные предложения разных видов.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br/>
              <w:t>Моделировать односоставные предложения разных видов.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br/>
              <w:t>Понимать особенности употребления односоставных предложений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Анализировать примеры употребления односоставных предложений в речи, выявлять особенности употребления односоставных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Употреблять односоставные предложения в ре</w:t>
            </w:r>
          </w:p>
        </w:tc>
        <w:tc>
          <w:tcPr>
            <w:tcW w:w="2505" w:type="dxa"/>
            <w:vMerge w:val="restart"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Патриотическое, физическое, экологическое воспитание, ценности научного познания</w:t>
            </w:r>
          </w:p>
        </w:tc>
      </w:tr>
      <w:tr w:rsidR="00D22E50" w:rsidRPr="00D22E50" w:rsidTr="00D22E50">
        <w:tblPrEx>
          <w:jc w:val="left"/>
        </w:tblPrEx>
        <w:tc>
          <w:tcPr>
            <w:tcW w:w="778" w:type="dxa"/>
          </w:tcPr>
          <w:p w:rsidR="00D22E50" w:rsidRPr="00D22E50" w:rsidRDefault="00D22E50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D22E50" w:rsidRPr="00D22E50" w:rsidRDefault="00D22E50" w:rsidP="00D22E5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односоставных предложений и их особенности (§21)</w:t>
            </w:r>
          </w:p>
        </w:tc>
        <w:tc>
          <w:tcPr>
            <w:tcW w:w="1559" w:type="dxa"/>
          </w:tcPr>
          <w:p w:rsidR="00D22E50" w:rsidRPr="00D22E50" w:rsidRDefault="00D22E50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50" w:rsidRPr="00D22E50" w:rsidTr="00D22E50">
        <w:tblPrEx>
          <w:jc w:val="left"/>
        </w:tblPrEx>
        <w:tc>
          <w:tcPr>
            <w:tcW w:w="778" w:type="dxa"/>
          </w:tcPr>
          <w:p w:rsidR="00D22E50" w:rsidRPr="00D22E50" w:rsidRDefault="00D22E50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D22E50" w:rsidRPr="00D22E50" w:rsidRDefault="00D22E50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 (§22)</w:t>
            </w:r>
          </w:p>
        </w:tc>
        <w:tc>
          <w:tcPr>
            <w:tcW w:w="1559" w:type="dxa"/>
          </w:tcPr>
          <w:p w:rsidR="00D22E50" w:rsidRPr="00D22E50" w:rsidRDefault="00D22E50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50" w:rsidRPr="00D22E50" w:rsidTr="00D22E50">
        <w:tblPrEx>
          <w:jc w:val="left"/>
        </w:tblPrEx>
        <w:tc>
          <w:tcPr>
            <w:tcW w:w="778" w:type="dxa"/>
          </w:tcPr>
          <w:p w:rsidR="00D22E50" w:rsidRPr="00D22E50" w:rsidRDefault="00D22E50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 (§23)</w:t>
            </w:r>
          </w:p>
        </w:tc>
        <w:tc>
          <w:tcPr>
            <w:tcW w:w="1559" w:type="dxa"/>
          </w:tcPr>
          <w:p w:rsidR="00D22E50" w:rsidRPr="00D22E50" w:rsidRDefault="00D22E50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50" w:rsidRPr="00D22E50" w:rsidTr="00D22E50">
        <w:tblPrEx>
          <w:jc w:val="left"/>
        </w:tblPrEx>
        <w:tc>
          <w:tcPr>
            <w:tcW w:w="778" w:type="dxa"/>
          </w:tcPr>
          <w:p w:rsidR="00D22E50" w:rsidRPr="00D22E50" w:rsidRDefault="00D22E50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Обобщенно-личные предложения (§24)</w:t>
            </w:r>
          </w:p>
        </w:tc>
        <w:tc>
          <w:tcPr>
            <w:tcW w:w="1559" w:type="dxa"/>
          </w:tcPr>
          <w:p w:rsidR="00D22E50" w:rsidRPr="00D22E50" w:rsidRDefault="00D22E50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50" w:rsidRPr="00D22E50" w:rsidTr="00D22E50">
        <w:tblPrEx>
          <w:jc w:val="left"/>
        </w:tblPrEx>
        <w:tc>
          <w:tcPr>
            <w:tcW w:w="778" w:type="dxa"/>
          </w:tcPr>
          <w:p w:rsidR="00D22E50" w:rsidRPr="00D22E50" w:rsidRDefault="00D22E50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 (§25)</w:t>
            </w:r>
          </w:p>
        </w:tc>
        <w:tc>
          <w:tcPr>
            <w:tcW w:w="1559" w:type="dxa"/>
          </w:tcPr>
          <w:p w:rsidR="00D22E50" w:rsidRPr="00D22E50" w:rsidRDefault="00D22E50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50" w:rsidRPr="00D22E50" w:rsidTr="00D22E50">
        <w:tblPrEx>
          <w:jc w:val="left"/>
        </w:tblPrEx>
        <w:tc>
          <w:tcPr>
            <w:tcW w:w="778" w:type="dxa"/>
          </w:tcPr>
          <w:p w:rsidR="00D22E50" w:rsidRPr="00D22E50" w:rsidRDefault="00D22E50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Cs/>
                <w:sz w:val="24"/>
                <w:szCs w:val="24"/>
              </w:rPr>
              <w:t>Назывные предложения (§26)</w:t>
            </w:r>
          </w:p>
        </w:tc>
        <w:tc>
          <w:tcPr>
            <w:tcW w:w="1559" w:type="dxa"/>
          </w:tcPr>
          <w:p w:rsidR="00D22E50" w:rsidRPr="00D22E50" w:rsidRDefault="00D22E50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50" w:rsidRPr="00D22E50" w:rsidTr="00D22E50">
        <w:tblPrEx>
          <w:jc w:val="left"/>
        </w:tblPrEx>
        <w:tc>
          <w:tcPr>
            <w:tcW w:w="778" w:type="dxa"/>
          </w:tcPr>
          <w:p w:rsidR="00D22E50" w:rsidRPr="00D22E50" w:rsidRDefault="00D22E50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D22E50" w:rsidRPr="00D22E50" w:rsidRDefault="00D22E50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Повторение темы «Односоставные предложения»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(§27)</w:t>
            </w:r>
          </w:p>
        </w:tc>
        <w:tc>
          <w:tcPr>
            <w:tcW w:w="1559" w:type="dxa"/>
          </w:tcPr>
          <w:p w:rsidR="00D22E50" w:rsidRPr="00D22E50" w:rsidRDefault="00D22E50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50" w:rsidRPr="00D22E50" w:rsidTr="00D22E50">
        <w:tblPrEx>
          <w:jc w:val="left"/>
        </w:tblPrEx>
        <w:tc>
          <w:tcPr>
            <w:tcW w:w="778" w:type="dxa"/>
          </w:tcPr>
          <w:p w:rsidR="00D22E50" w:rsidRPr="00D22E50" w:rsidRDefault="00D22E50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D22E50" w:rsidRPr="00D22E50" w:rsidRDefault="00D22E50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«Односоставные предложения» </w:t>
            </w:r>
          </w:p>
          <w:p w:rsidR="00D22E50" w:rsidRPr="00D22E50" w:rsidRDefault="00D22E50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</w:tcPr>
          <w:p w:rsidR="00D22E50" w:rsidRPr="00D22E50" w:rsidRDefault="00D22E50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D22E50" w:rsidRPr="00D22E50" w:rsidRDefault="00D22E50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A7" w:rsidRPr="00D22E50" w:rsidTr="00D22E50">
        <w:tblPrEx>
          <w:jc w:val="left"/>
        </w:tblPrEx>
        <w:tc>
          <w:tcPr>
            <w:tcW w:w="14742" w:type="dxa"/>
            <w:gridSpan w:val="5"/>
          </w:tcPr>
          <w:p w:rsidR="004B2CA7" w:rsidRPr="00D22E50" w:rsidRDefault="004B2CA7" w:rsidP="00D22E50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</w:t>
            </w:r>
            <w:r w:rsidR="00F2683B"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тое осложнённое предложение (49</w:t>
            </w: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простом осложненном предложении (§28)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 w:val="restart"/>
          </w:tcPr>
          <w:p w:rsidR="0085019D" w:rsidRPr="00D22E50" w:rsidRDefault="0085019D" w:rsidP="00D22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признаки однородных членов предложения, средства их связи (союзная и бессоюзная связь).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однородные и неоднородные определения. Определять основания для сравнения и сравнивать однородные и неоднородные определения.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предложения с однородными членами.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Находить обобщающие слова при однородных членах.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Выявлять и понимать особенности употребления в речи сочетаний однородных членов разных типов. Анализировать предложения с однородными членами, связанными двойными союзами не только...но и, как... так и Конструировать предложения, применяя нормы построения предложений с однородными членами, связанными двойными союзами не только... но и, как... так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нормы постановки знаков препинания в предложениях с однородными членами, связанными попарно, с помощью повторяющихся союзов (и... и, или... или, </w:t>
            </w:r>
            <w:proofErr w:type="spellStart"/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либo</w:t>
            </w:r>
            <w:proofErr w:type="spellEnd"/>
            <w:r w:rsidRPr="00D22E50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либo</w:t>
            </w:r>
            <w:proofErr w:type="spellEnd"/>
            <w:r w:rsidRPr="00D22E50">
              <w:rPr>
                <w:rFonts w:ascii="Times New Roman" w:hAnsi="Times New Roman" w:cs="Times New Roman"/>
                <w:sz w:val="24"/>
                <w:szCs w:val="24"/>
              </w:rPr>
              <w:t xml:space="preserve">, ни... ни, </w:t>
            </w:r>
            <w:proofErr w:type="spellStart"/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тo</w:t>
            </w:r>
            <w:proofErr w:type="spellEnd"/>
            <w:r w:rsidRPr="00D22E50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тo</w:t>
            </w:r>
            <w:proofErr w:type="spellEnd"/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); нормы постановки знаков препинания в предложениях с обобщающим словом при однородных членах.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и пунктуационный анализ предложений</w:t>
            </w:r>
          </w:p>
        </w:tc>
        <w:tc>
          <w:tcPr>
            <w:tcW w:w="2505" w:type="dxa"/>
            <w:vMerge w:val="restart"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Духовно-нравственное, эстетическое, гражданское,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 (§29)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Способы связи однородных членов предложения и знаки препинания между ними (§30)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и неоднородные определения (§31)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 (§32)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 (§33)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однородными членами»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(§34)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«Предложения с однородными членами». Работа над ошибками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A7" w:rsidRPr="00D22E50" w:rsidTr="00D22E50">
        <w:tblPrEx>
          <w:jc w:val="left"/>
        </w:tblPrEx>
        <w:tc>
          <w:tcPr>
            <w:tcW w:w="14742" w:type="dxa"/>
            <w:gridSpan w:val="5"/>
          </w:tcPr>
          <w:p w:rsidR="004B2CA7" w:rsidRPr="00D22E50" w:rsidRDefault="004B2CA7" w:rsidP="00D22E50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Обособленные и уточняющие члены предложения</w:t>
            </w: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 (§35)</w:t>
            </w:r>
          </w:p>
        </w:tc>
        <w:tc>
          <w:tcPr>
            <w:tcW w:w="1559" w:type="dxa"/>
          </w:tcPr>
          <w:p w:rsidR="00FB5CED" w:rsidRPr="00D22E50" w:rsidRDefault="00F2683B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  <w:vMerge w:val="restart"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Различать виды обособленных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br/>
              <w:t>членов предложения, анализировать примеры обособления согласованных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br/>
              <w:t>и несогласованных определений, приложений, дополнений, обстоят</w:t>
            </w:r>
            <w:r w:rsidR="00184FB6" w:rsidRPr="00D22E50">
              <w:rPr>
                <w:rFonts w:ascii="Times New Roman" w:hAnsi="Times New Roman" w:cs="Times New Roman"/>
                <w:sz w:val="24"/>
                <w:szCs w:val="24"/>
              </w:rPr>
              <w:t>ельств, уточняющих членов, пояснительных и</w:t>
            </w:r>
            <w:r w:rsidR="00D2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присоединительных конструкций. Применять нормы постановки знаков препинания в предложениях со сравнительным оборотом.</w:t>
            </w:r>
            <w:r w:rsidR="00D2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нормы обособления согласованных и несогласованных определений, приложений, дополнений, обстоятельств, уточняющих членов, пояснительных и присоединительных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конструкций.</w:t>
            </w:r>
            <w:r w:rsidR="00D2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Определять основания для сравнения и сравнивать предложения с разными видами обособления и уточнения.</w:t>
            </w:r>
            <w:r w:rsidR="00D2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синтаксический и пунктуационный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предложений.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br/>
              <w:t>Моделировать предложения с разными видами обособления и уточнения</w:t>
            </w:r>
          </w:p>
        </w:tc>
        <w:tc>
          <w:tcPr>
            <w:tcW w:w="2505" w:type="dxa"/>
            <w:vMerge w:val="restart"/>
          </w:tcPr>
          <w:p w:rsidR="00FB5CED" w:rsidRPr="00D22E50" w:rsidRDefault="00FE66D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Духовно-нравственное, эстетическое, гражданское, патриотическое воспитание, экологическое, ценности научного познания</w:t>
            </w: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Обособление приложений (§36)</w:t>
            </w:r>
          </w:p>
        </w:tc>
        <w:tc>
          <w:tcPr>
            <w:tcW w:w="1559" w:type="dxa"/>
          </w:tcPr>
          <w:p w:rsidR="00FB5CED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 (§37)</w:t>
            </w:r>
          </w:p>
        </w:tc>
        <w:tc>
          <w:tcPr>
            <w:tcW w:w="1559" w:type="dxa"/>
          </w:tcPr>
          <w:p w:rsidR="00FB5CED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 (§38)</w:t>
            </w:r>
          </w:p>
        </w:tc>
        <w:tc>
          <w:tcPr>
            <w:tcW w:w="1559" w:type="dxa"/>
          </w:tcPr>
          <w:p w:rsidR="00FB5CED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559" w:type="dxa"/>
          </w:tcPr>
          <w:p w:rsidR="00FB5CED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 (§39)</w:t>
            </w:r>
          </w:p>
        </w:tc>
        <w:tc>
          <w:tcPr>
            <w:tcW w:w="1559" w:type="dxa"/>
          </w:tcPr>
          <w:p w:rsidR="00FB5CED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Р/р Презентация проектных работ</w:t>
            </w:r>
          </w:p>
        </w:tc>
        <w:tc>
          <w:tcPr>
            <w:tcW w:w="1559" w:type="dxa"/>
          </w:tcPr>
          <w:p w:rsidR="00FB5CED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«Предложения с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обособленными членами» (§40)</w:t>
            </w:r>
          </w:p>
        </w:tc>
        <w:tc>
          <w:tcPr>
            <w:tcW w:w="1559" w:type="dxa"/>
          </w:tcPr>
          <w:p w:rsidR="00FB5CED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FB5CED" w:rsidRPr="00D22E50" w:rsidRDefault="00FB5CE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FB5CED" w:rsidRPr="00D22E50" w:rsidRDefault="00FB5CE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«Предложения с обособленными членами». Работа над ошибками</w:t>
            </w:r>
          </w:p>
        </w:tc>
        <w:tc>
          <w:tcPr>
            <w:tcW w:w="1559" w:type="dxa"/>
          </w:tcPr>
          <w:p w:rsidR="00FB5CED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B5CED" w:rsidRPr="00D22E50" w:rsidRDefault="00FB5CE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A7" w:rsidRPr="00D22E50" w:rsidTr="00D22E50">
        <w:tblPrEx>
          <w:jc w:val="left"/>
        </w:tblPrEx>
        <w:tc>
          <w:tcPr>
            <w:tcW w:w="14742" w:type="dxa"/>
            <w:gridSpan w:val="5"/>
          </w:tcPr>
          <w:p w:rsidR="004B2CA7" w:rsidRPr="00D22E50" w:rsidRDefault="004B2CA7" w:rsidP="00D22E50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Предложения обращениями (§41)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 w:val="restart"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Различать группы вводных слов по значению. Различать вводные предложения и вставные конструкции. Выявлять и понимать особенности употребления вводных слов, вводных предложений и вставных конструкций, обращений и междометий в речи, понимать их функции. Выявлять омонимию членов предложения и вводных слов, словосочетаний и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Применять нормы построения предложений с вводными и вставными конструкциями, обращениями (распространёнными и нераспространёнными), междометиями.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Распознавать простые предложения, осложнённые обращениями, вводными и вставными конструкциями, междометиями.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Определять основания для сравнения и сравнивать предложения с различными вводными конструкциями.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</w:t>
            </w:r>
          </w:p>
        </w:tc>
        <w:tc>
          <w:tcPr>
            <w:tcW w:w="2505" w:type="dxa"/>
            <w:vMerge w:val="restart"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Физическое, эстетическое, гражданское, патриотическое воспитание</w:t>
            </w: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 (§42)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 (§43)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Р/р Конференция «Другому как понять тебя»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обращениями, вводными и вставными конструкциями» (§44)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«Предложения с обращениями, вводными и вставными конструкциями»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9D" w:rsidRPr="00D22E50" w:rsidTr="00D22E50">
        <w:tblPrEx>
          <w:jc w:val="left"/>
        </w:tblPrEx>
        <w:tc>
          <w:tcPr>
            <w:tcW w:w="778" w:type="dxa"/>
          </w:tcPr>
          <w:p w:rsidR="0085019D" w:rsidRPr="00D22E50" w:rsidRDefault="0085019D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85019D" w:rsidRPr="00D22E50" w:rsidRDefault="0085019D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</w:tcPr>
          <w:p w:rsidR="0085019D" w:rsidRPr="00D22E50" w:rsidRDefault="0085019D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5019D" w:rsidRPr="00D22E50" w:rsidRDefault="0085019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A7" w:rsidRPr="00D22E50" w:rsidTr="00D22E50">
        <w:tblPrEx>
          <w:jc w:val="left"/>
        </w:tblPrEx>
        <w:tc>
          <w:tcPr>
            <w:tcW w:w="14742" w:type="dxa"/>
            <w:gridSpan w:val="5"/>
          </w:tcPr>
          <w:p w:rsidR="004B2CA7" w:rsidRPr="00D22E50" w:rsidRDefault="004B2CA7" w:rsidP="00D22E50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передачи</w:t>
            </w:r>
            <w:r w:rsidRPr="00D22E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683B"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чужой речи (17</w:t>
            </w: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C7306F" w:rsidRPr="00D22E50" w:rsidRDefault="00C7306F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C7306F" w:rsidRPr="00D22E50" w:rsidRDefault="00C7306F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 (§45)</w:t>
            </w:r>
          </w:p>
        </w:tc>
        <w:tc>
          <w:tcPr>
            <w:tcW w:w="1559" w:type="dxa"/>
          </w:tcPr>
          <w:p w:rsidR="00C7306F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 w:val="restart"/>
          </w:tcPr>
          <w:p w:rsidR="00C7306F" w:rsidRPr="00D22E50" w:rsidRDefault="00E16B22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Опознавать и характеризовать прямую и косвенную речь; выявлять синонимию предложений с прямой и косвенной речью.</w:t>
            </w:r>
            <w:r w:rsidR="00D2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Уметь цитировать и применять разные способы включения цитат в высказывание. Применять нормы построения предложений с прямой и косвенной речью, при цитировании</w:t>
            </w:r>
          </w:p>
        </w:tc>
        <w:tc>
          <w:tcPr>
            <w:tcW w:w="2505" w:type="dxa"/>
            <w:vMerge w:val="restart"/>
          </w:tcPr>
          <w:p w:rsidR="00C7306F" w:rsidRPr="00D22E50" w:rsidRDefault="00FE66DD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Трудовое, духовно-нравственное, эстетическое воспитание</w:t>
            </w: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C7306F" w:rsidRPr="00D22E50" w:rsidRDefault="00C7306F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C7306F" w:rsidRPr="00D22E50" w:rsidRDefault="00C7306F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Диалог (§46)</w:t>
            </w:r>
          </w:p>
        </w:tc>
        <w:tc>
          <w:tcPr>
            <w:tcW w:w="1559" w:type="dxa"/>
          </w:tcPr>
          <w:p w:rsidR="00C7306F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C7306F" w:rsidRPr="00D22E50" w:rsidRDefault="00C7306F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C7306F" w:rsidRPr="00D22E50" w:rsidRDefault="00C7306F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559" w:type="dxa"/>
          </w:tcPr>
          <w:p w:rsidR="00C7306F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C7306F" w:rsidRPr="00D22E50" w:rsidRDefault="00C7306F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C7306F" w:rsidRPr="00D22E50" w:rsidRDefault="00C7306F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Косвенная речь (§47)</w:t>
            </w:r>
          </w:p>
        </w:tc>
        <w:tc>
          <w:tcPr>
            <w:tcW w:w="1559" w:type="dxa"/>
          </w:tcPr>
          <w:p w:rsidR="00C7306F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C7306F" w:rsidRPr="00D22E50" w:rsidRDefault="00C7306F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C7306F" w:rsidRPr="00D22E50" w:rsidRDefault="00C7306F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Цитаты. Знаки препинания при цитировании (§48)</w:t>
            </w:r>
          </w:p>
        </w:tc>
        <w:tc>
          <w:tcPr>
            <w:tcW w:w="1559" w:type="dxa"/>
          </w:tcPr>
          <w:p w:rsidR="00C7306F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C7306F" w:rsidRPr="00D22E50" w:rsidRDefault="00C7306F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C7306F" w:rsidRPr="00D22E50" w:rsidRDefault="00C7306F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Повторение темы «Способы передачи прямой речи»</w:t>
            </w:r>
            <w:r w:rsidR="00D2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(§49)</w:t>
            </w:r>
          </w:p>
        </w:tc>
        <w:tc>
          <w:tcPr>
            <w:tcW w:w="1559" w:type="dxa"/>
          </w:tcPr>
          <w:p w:rsidR="00C7306F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C7306F" w:rsidRPr="00D22E50" w:rsidRDefault="00C7306F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C7306F" w:rsidRPr="00D22E50" w:rsidRDefault="00C7306F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«Способы передачи прямой речи»</w:t>
            </w:r>
          </w:p>
        </w:tc>
        <w:tc>
          <w:tcPr>
            <w:tcW w:w="1559" w:type="dxa"/>
          </w:tcPr>
          <w:p w:rsidR="00C7306F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C7306F" w:rsidRPr="00D22E50" w:rsidRDefault="00C7306F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C7306F" w:rsidRPr="00D22E50" w:rsidRDefault="00C7306F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</w:tcPr>
          <w:p w:rsidR="00C7306F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C7306F" w:rsidRPr="00D22E50" w:rsidRDefault="00C7306F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C7306F" w:rsidRPr="00D22E50" w:rsidRDefault="00C7306F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559" w:type="dxa"/>
          </w:tcPr>
          <w:p w:rsidR="00C7306F" w:rsidRPr="00D22E50" w:rsidRDefault="00F2683B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C7306F" w:rsidRPr="00D22E50" w:rsidRDefault="00C7306F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59" w:rsidRPr="00D22E50" w:rsidTr="00D22E50">
        <w:tblPrEx>
          <w:jc w:val="left"/>
        </w:tblPrEx>
        <w:tc>
          <w:tcPr>
            <w:tcW w:w="14742" w:type="dxa"/>
            <w:gridSpan w:val="5"/>
          </w:tcPr>
          <w:p w:rsidR="00C14759" w:rsidRPr="00D22E50" w:rsidRDefault="00C14759" w:rsidP="00D22E50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 w:rsidR="0085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систематизация</w:t>
            </w:r>
            <w:proofErr w:type="spellEnd"/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F2683B"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в 8 классе (11</w:t>
            </w:r>
            <w:r w:rsidRPr="00D22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FE66DD" w:rsidRPr="00D22E50" w:rsidTr="00D22E50">
        <w:tblPrEx>
          <w:jc w:val="left"/>
        </w:tblPrEx>
        <w:tc>
          <w:tcPr>
            <w:tcW w:w="778" w:type="dxa"/>
          </w:tcPr>
          <w:p w:rsidR="00C14759" w:rsidRPr="00D22E50" w:rsidRDefault="00C14759" w:rsidP="00D22E50">
            <w:pPr>
              <w:pStyle w:val="a5"/>
              <w:numPr>
                <w:ilvl w:val="0"/>
                <w:numId w:val="24"/>
              </w:numPr>
              <w:ind w:left="0" w:hanging="22"/>
            </w:pPr>
          </w:p>
        </w:tc>
        <w:tc>
          <w:tcPr>
            <w:tcW w:w="3470" w:type="dxa"/>
          </w:tcPr>
          <w:p w:rsidR="00C14759" w:rsidRPr="00D22E50" w:rsidRDefault="00C14759" w:rsidP="00D22E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559" w:type="dxa"/>
          </w:tcPr>
          <w:p w:rsidR="00C14759" w:rsidRPr="00D22E50" w:rsidRDefault="00D76D63" w:rsidP="00D2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0" w:type="dxa"/>
          </w:tcPr>
          <w:p w:rsidR="00C14759" w:rsidRPr="00D22E50" w:rsidRDefault="00D22E50" w:rsidP="0085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полученные знания</w:t>
            </w:r>
          </w:p>
        </w:tc>
        <w:tc>
          <w:tcPr>
            <w:tcW w:w="2505" w:type="dxa"/>
          </w:tcPr>
          <w:p w:rsidR="00C14759" w:rsidRPr="00D22E50" w:rsidRDefault="00C14759" w:rsidP="00D2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678" w:rsidRPr="00795ACB" w:rsidRDefault="00A63678">
      <w:pPr>
        <w:rPr>
          <w:rFonts w:ascii="Times New Roman" w:hAnsi="Times New Roman" w:cs="Times New Roman"/>
          <w:sz w:val="28"/>
          <w:szCs w:val="28"/>
        </w:rPr>
      </w:pPr>
    </w:p>
    <w:sectPr w:rsidR="00A63678" w:rsidRPr="00795ACB" w:rsidSect="00DE721F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EB" w:rsidRDefault="00864CEB" w:rsidP="002C0B83">
      <w:r>
        <w:separator/>
      </w:r>
    </w:p>
  </w:endnote>
  <w:endnote w:type="continuationSeparator" w:id="0">
    <w:p w:rsidR="00864CEB" w:rsidRDefault="00864CEB" w:rsidP="002C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EB" w:rsidRDefault="00864CEB" w:rsidP="002C0B83">
      <w:r>
        <w:separator/>
      </w:r>
    </w:p>
  </w:footnote>
  <w:footnote w:type="continuationSeparator" w:id="0">
    <w:p w:rsidR="00864CEB" w:rsidRDefault="00864CEB" w:rsidP="002C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526758"/>
      <w:docPartObj>
        <w:docPartGallery w:val="Page Numbers (Top of Page)"/>
        <w:docPartUnique/>
      </w:docPartObj>
    </w:sdtPr>
    <w:sdtEndPr/>
    <w:sdtContent>
      <w:p w:rsidR="00881209" w:rsidRDefault="008812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362">
          <w:rPr>
            <w:noProof/>
          </w:rPr>
          <w:t>2</w:t>
        </w:r>
        <w:r>
          <w:fldChar w:fldCharType="end"/>
        </w:r>
      </w:p>
    </w:sdtContent>
  </w:sdt>
  <w:p w:rsidR="00881209" w:rsidRDefault="008812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9FE7FA6"/>
    <w:multiLevelType w:val="hybridMultilevel"/>
    <w:tmpl w:val="FDFE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A10AF0"/>
    <w:multiLevelType w:val="hybridMultilevel"/>
    <w:tmpl w:val="3CFCF84C"/>
    <w:lvl w:ilvl="0" w:tplc="1D3AA460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5" w15:restartNumberingAfterBreak="0">
    <w:nsid w:val="25684353"/>
    <w:multiLevelType w:val="hybridMultilevel"/>
    <w:tmpl w:val="83560DA0"/>
    <w:lvl w:ilvl="0" w:tplc="EB687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B96D08"/>
    <w:multiLevelType w:val="hybridMultilevel"/>
    <w:tmpl w:val="36C8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A84FEB"/>
    <w:multiLevelType w:val="hybridMultilevel"/>
    <w:tmpl w:val="85C69F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505929B9"/>
    <w:multiLevelType w:val="hybridMultilevel"/>
    <w:tmpl w:val="9932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817928"/>
    <w:multiLevelType w:val="hybridMultilevel"/>
    <w:tmpl w:val="C0647092"/>
    <w:lvl w:ilvl="0" w:tplc="2D08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6F31BCB"/>
    <w:multiLevelType w:val="hybridMultilevel"/>
    <w:tmpl w:val="373A3BB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20"/>
  </w:num>
  <w:num w:numId="9">
    <w:abstractNumId w:val="18"/>
  </w:num>
  <w:num w:numId="10">
    <w:abstractNumId w:val="12"/>
  </w:num>
  <w:num w:numId="11">
    <w:abstractNumId w:val="19"/>
  </w:num>
  <w:num w:numId="12">
    <w:abstractNumId w:val="14"/>
  </w:num>
  <w:num w:numId="13">
    <w:abstractNumId w:val="8"/>
  </w:num>
  <w:num w:numId="14">
    <w:abstractNumId w:val="15"/>
  </w:num>
  <w:num w:numId="15">
    <w:abstractNumId w:val="2"/>
  </w:num>
  <w:num w:numId="16">
    <w:abstractNumId w:val="7"/>
  </w:num>
  <w:num w:numId="17">
    <w:abstractNumId w:val="16"/>
  </w:num>
  <w:num w:numId="18">
    <w:abstractNumId w:val="11"/>
  </w:num>
  <w:num w:numId="19">
    <w:abstractNumId w:val="24"/>
  </w:num>
  <w:num w:numId="20">
    <w:abstractNumId w:val="22"/>
  </w:num>
  <w:num w:numId="21">
    <w:abstractNumId w:val="23"/>
  </w:num>
  <w:num w:numId="22">
    <w:abstractNumId w:val="17"/>
  </w:num>
  <w:num w:numId="23">
    <w:abstractNumId w:val="6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1D"/>
    <w:rsid w:val="000003CB"/>
    <w:rsid w:val="000532EE"/>
    <w:rsid w:val="000C4923"/>
    <w:rsid w:val="000D1D86"/>
    <w:rsid w:val="0010790D"/>
    <w:rsid w:val="00115B6A"/>
    <w:rsid w:val="001341EA"/>
    <w:rsid w:val="00134948"/>
    <w:rsid w:val="00154388"/>
    <w:rsid w:val="001760DB"/>
    <w:rsid w:val="00184FB6"/>
    <w:rsid w:val="001D749E"/>
    <w:rsid w:val="001F27B6"/>
    <w:rsid w:val="00240300"/>
    <w:rsid w:val="002C0B83"/>
    <w:rsid w:val="002C5870"/>
    <w:rsid w:val="00354E17"/>
    <w:rsid w:val="003B6CBC"/>
    <w:rsid w:val="003F58F1"/>
    <w:rsid w:val="004928E7"/>
    <w:rsid w:val="004B2CA7"/>
    <w:rsid w:val="005A7876"/>
    <w:rsid w:val="006257D7"/>
    <w:rsid w:val="00631AD7"/>
    <w:rsid w:val="006F44DB"/>
    <w:rsid w:val="00703C45"/>
    <w:rsid w:val="0071364E"/>
    <w:rsid w:val="00767362"/>
    <w:rsid w:val="00795ACB"/>
    <w:rsid w:val="00797D2C"/>
    <w:rsid w:val="0085019D"/>
    <w:rsid w:val="00864CEB"/>
    <w:rsid w:val="00881209"/>
    <w:rsid w:val="00892FEF"/>
    <w:rsid w:val="008979A3"/>
    <w:rsid w:val="008B2F43"/>
    <w:rsid w:val="008C61CE"/>
    <w:rsid w:val="008C7689"/>
    <w:rsid w:val="0098070D"/>
    <w:rsid w:val="00A52D61"/>
    <w:rsid w:val="00A63678"/>
    <w:rsid w:val="00A83D91"/>
    <w:rsid w:val="00AA2606"/>
    <w:rsid w:val="00AC55AD"/>
    <w:rsid w:val="00C14759"/>
    <w:rsid w:val="00C45A42"/>
    <w:rsid w:val="00C51A76"/>
    <w:rsid w:val="00C7306F"/>
    <w:rsid w:val="00C7441D"/>
    <w:rsid w:val="00D22E50"/>
    <w:rsid w:val="00D76D63"/>
    <w:rsid w:val="00D905D7"/>
    <w:rsid w:val="00DE2DD8"/>
    <w:rsid w:val="00DE721F"/>
    <w:rsid w:val="00E16B22"/>
    <w:rsid w:val="00E672A4"/>
    <w:rsid w:val="00E90DE6"/>
    <w:rsid w:val="00F071E1"/>
    <w:rsid w:val="00F23A23"/>
    <w:rsid w:val="00F2683B"/>
    <w:rsid w:val="00F410A6"/>
    <w:rsid w:val="00FB5CED"/>
    <w:rsid w:val="00FC41C1"/>
    <w:rsid w:val="00FD6B5F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974E-2023-4BF9-B4CD-31D3FF4E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6257D7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6257D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6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6257D7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2C0B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B83"/>
  </w:style>
  <w:style w:type="paragraph" w:styleId="a9">
    <w:name w:val="footer"/>
    <w:basedOn w:val="a"/>
    <w:link w:val="aa"/>
    <w:uiPriority w:val="99"/>
    <w:unhideWhenUsed/>
    <w:rsid w:val="002C0B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B83"/>
  </w:style>
  <w:style w:type="paragraph" w:customStyle="1" w:styleId="Default">
    <w:name w:val="Default"/>
    <w:rsid w:val="002C0B8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C0B8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C0B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2C0B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D749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672A4"/>
    <w:pPr>
      <w:widowControl w:val="0"/>
      <w:autoSpaceDE w:val="0"/>
      <w:autoSpaceDN w:val="0"/>
      <w:ind w:left="168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B245-993B-4366-AA78-94A164CA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18</Pages>
  <Words>6081</Words>
  <Characters>34666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22</cp:revision>
  <dcterms:created xsi:type="dcterms:W3CDTF">2021-11-14T22:04:00Z</dcterms:created>
  <dcterms:modified xsi:type="dcterms:W3CDTF">2021-12-07T17:57:00Z</dcterms:modified>
</cp:coreProperties>
</file>